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9D4" w14:textId="72EA79DF" w:rsidR="00485F26" w:rsidRPr="00B76CD4" w:rsidRDefault="000229FF" w:rsidP="00EF3D3A">
      <w:pPr>
        <w:jc w:val="center"/>
        <w:rPr>
          <w:rFonts w:ascii="Times New Roman" w:hAnsi="Times New Roman" w:cs="Times New Roman"/>
          <w:b/>
          <w:noProof/>
          <w:szCs w:val="24"/>
          <w:lang w:eastAsia="el-GR"/>
        </w:rPr>
      </w:pPr>
      <w:r w:rsidRPr="00B76CD4">
        <w:rPr>
          <w:rFonts w:ascii="Times New Roman" w:hAnsi="Times New Roman" w:cs="Times New Roman"/>
          <w:b/>
          <w:noProof/>
          <w:szCs w:val="24"/>
          <w:lang w:eastAsia="el-GR"/>
        </w:rPr>
        <w:drawing>
          <wp:inline distT="0" distB="0" distL="0" distR="0" wp14:anchorId="417169EE" wp14:editId="417169EF">
            <wp:extent cx="2254885" cy="1057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52" cy="1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8699" w14:textId="6CB03A1C" w:rsidR="003D2BE5" w:rsidRPr="0084727B" w:rsidRDefault="00D3798F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701DDA">
        <w:rPr>
          <w:rFonts w:ascii="Tahoma" w:hAnsi="Tahoma" w:cs="Tahoma"/>
          <w:sz w:val="20"/>
          <w:szCs w:val="20"/>
        </w:rPr>
        <w:t xml:space="preserve">Η εταιρεία Γρ. Σαράντης Α.Β.Ε.Ε, μία από τις μεγαλύτερες εταιρείες στην Ελλάδα και στο </w:t>
      </w:r>
      <w:r w:rsidRPr="00331E19">
        <w:rPr>
          <w:rFonts w:ascii="Tahoma" w:hAnsi="Tahoma" w:cs="Tahoma"/>
          <w:sz w:val="20"/>
          <w:szCs w:val="20"/>
        </w:rPr>
        <w:t>εξωτερικό</w:t>
      </w:r>
      <w:r w:rsidRPr="00701DDA">
        <w:rPr>
          <w:rFonts w:ascii="Tahoma" w:hAnsi="Tahoma" w:cs="Tahoma"/>
          <w:sz w:val="20"/>
          <w:szCs w:val="20"/>
        </w:rPr>
        <w:t xml:space="preserve"> με ηγετικά προϊόντα στον χώρο του </w:t>
      </w:r>
      <w:r w:rsidRPr="00701DDA">
        <w:rPr>
          <w:rFonts w:ascii="Tahoma" w:hAnsi="Tahoma" w:cs="Tahoma"/>
          <w:sz w:val="20"/>
          <w:szCs w:val="20"/>
          <w:lang w:val="en-US"/>
        </w:rPr>
        <w:t>FMCG</w:t>
      </w:r>
      <w:r w:rsidRPr="00701DD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όπως </w:t>
      </w:r>
      <w:r w:rsidRPr="00701DDA">
        <w:rPr>
          <w:rFonts w:ascii="Tahoma" w:hAnsi="Tahoma" w:cs="Tahoma"/>
          <w:sz w:val="20"/>
          <w:szCs w:val="20"/>
        </w:rPr>
        <w:t xml:space="preserve">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SANITAS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NOXZEMA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BIOTEN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CARROTEN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LANES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AVA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STR</w:t>
      </w:r>
      <w:r w:rsidR="004263A6" w:rsidRPr="004263A6">
        <w:rPr>
          <w:rFonts w:ascii="Tahoma" w:hAnsi="Tahoma" w:cs="Tahoma"/>
          <w:sz w:val="20"/>
          <w:szCs w:val="20"/>
        </w:rPr>
        <w:t xml:space="preserve">8,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ORZENE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TUBOFLO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WASH</w:t>
      </w:r>
      <w:r w:rsidR="004263A6" w:rsidRPr="004263A6">
        <w:rPr>
          <w:rFonts w:ascii="Tahoma" w:hAnsi="Tahoma" w:cs="Tahoma"/>
          <w:sz w:val="20"/>
          <w:szCs w:val="20"/>
        </w:rPr>
        <w:t>&amp;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GO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BIO</w:t>
      </w:r>
      <w:r w:rsidR="004263A6" w:rsidRPr="004263A6">
        <w:rPr>
          <w:rFonts w:ascii="Tahoma" w:hAnsi="Tahoma" w:cs="Tahoma"/>
          <w:sz w:val="20"/>
          <w:szCs w:val="20"/>
        </w:rPr>
        <w:t>-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OIL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CLINEA</w:t>
      </w:r>
      <w:r w:rsidRPr="00701DD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el-GR"/>
        </w:rPr>
        <w:t>κ.α</w:t>
      </w:r>
      <w:r w:rsidR="003D2BE5" w:rsidRPr="003D2BE5">
        <w:rPr>
          <w:rFonts w:ascii="Tahoma" w:eastAsia="Times New Roman" w:hAnsi="Tahoma" w:cs="Tahoma"/>
          <w:sz w:val="20"/>
          <w:szCs w:val="20"/>
          <w:lang w:eastAsia="el-GR"/>
        </w:rPr>
        <w:t xml:space="preserve">. στο πλαίσιο προγράμματος πρακτικής άσκησης, επιθυμεί να απασχολήσει στο τμήμα </w:t>
      </w:r>
      <w:r w:rsidR="0012254A" w:rsidRPr="0012254A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Group</w:t>
      </w:r>
      <w:r w:rsidR="0012254A" w:rsidRPr="0012254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BE3FA5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R</w:t>
      </w:r>
      <w:r w:rsidR="00BE3FA5" w:rsidRPr="00BE3FA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&amp;</w:t>
      </w:r>
      <w:r w:rsidR="00BE3FA5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D</w:t>
      </w:r>
      <w:r w:rsidR="00663564" w:rsidRPr="00663564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="00663564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Cosmetics</w:t>
      </w:r>
      <w:r w:rsidR="004263A6" w:rsidRPr="004263A6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="004263A6">
        <w:rPr>
          <w:rFonts w:ascii="Tahoma" w:eastAsia="Times New Roman" w:hAnsi="Tahoma" w:cs="Tahoma"/>
          <w:sz w:val="20"/>
          <w:szCs w:val="20"/>
          <w:lang w:eastAsia="el-GR"/>
        </w:rPr>
        <w:t xml:space="preserve">με έδρα τα </w:t>
      </w:r>
      <w:r w:rsidR="004263A6" w:rsidRPr="00331E19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Οινόφυτα</w:t>
      </w:r>
      <w:r w:rsidR="003D2BE5" w:rsidRPr="0084727B">
        <w:rPr>
          <w:rFonts w:ascii="Tahoma" w:eastAsia="Times New Roman" w:hAnsi="Tahoma" w:cs="Tahoma"/>
          <w:sz w:val="20"/>
          <w:szCs w:val="20"/>
          <w:lang w:eastAsia="el-GR"/>
        </w:rPr>
        <w:t>:</w:t>
      </w:r>
    </w:p>
    <w:p w14:paraId="0F408768" w14:textId="77777777" w:rsidR="003D2BE5" w:rsidRPr="0084727B" w:rsidRDefault="003D2BE5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99762DE" w14:textId="3834C948" w:rsidR="003D2BE5" w:rsidRPr="00BE3FA5" w:rsidRDefault="00BE3FA5" w:rsidP="00385D67">
      <w:pPr>
        <w:pStyle w:val="ListParagraph"/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R</w:t>
      </w:r>
      <w:r w:rsidRPr="00CA4A6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&amp;</w:t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D</w:t>
      </w:r>
      <w:r w:rsidR="00F06B16" w:rsidRPr="00BE3FA5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</w:t>
      </w:r>
      <w:r w:rsidR="003D2BE5" w:rsidRPr="00A06A1D"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INTERN</w:t>
      </w:r>
    </w:p>
    <w:p w14:paraId="0BD4238B" w14:textId="77777777" w:rsidR="002813CC" w:rsidRPr="00BE3FA5" w:rsidRDefault="002813CC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8C53F71" w14:textId="29885284" w:rsidR="00493458" w:rsidRDefault="00CA4A6A" w:rsidP="00EA7251">
      <w:pPr>
        <w:spacing w:after="0" w:line="300" w:lineRule="atLeast"/>
        <w:ind w:left="340"/>
        <w:jc w:val="both"/>
        <w:rPr>
          <w:rFonts w:ascii="Tahoma" w:hAnsi="Tahoma" w:cs="Tahoma"/>
          <w:sz w:val="20"/>
          <w:szCs w:val="20"/>
        </w:rPr>
      </w:pPr>
      <w:r w:rsidRPr="00CA4A6A">
        <w:rPr>
          <w:rFonts w:ascii="Tahoma" w:hAnsi="Tahoma" w:cs="Tahoma"/>
          <w:sz w:val="20"/>
          <w:szCs w:val="20"/>
        </w:rPr>
        <w:t>Είστε παθιασμένοι με την ομορφιά και την καινοτομία; Θέλετε να δημιουργήσετε προϊόντα που θα αλλάξουν τον τρόπο που οι άνθρωποι φροντίζουν τον εαυτό τους; Αυτή είναι η ευκαιρία να μπείτε σε αυτόν το μοναδικό κόσμο!</w:t>
      </w:r>
      <w:r w:rsidR="006A5299">
        <w:rPr>
          <w:rFonts w:ascii="Tahoma" w:hAnsi="Tahoma" w:cs="Tahoma"/>
          <w:sz w:val="20"/>
          <w:szCs w:val="20"/>
        </w:rPr>
        <w:t xml:space="preserve"> </w:t>
      </w:r>
      <w:r w:rsidR="00493458">
        <w:rPr>
          <w:rFonts w:ascii="Tahoma" w:hAnsi="Tahoma" w:cs="Tahoma"/>
          <w:sz w:val="20"/>
          <w:szCs w:val="20"/>
        </w:rPr>
        <w:t xml:space="preserve"> </w:t>
      </w:r>
      <w:r w:rsidR="003B4EFB" w:rsidRPr="00331E19">
        <w:rPr>
          <w:rFonts w:ascii="Tahoma" w:hAnsi="Tahoma" w:cs="Tahoma"/>
          <w:sz w:val="20"/>
          <w:szCs w:val="20"/>
        </w:rPr>
        <w:t xml:space="preserve"> </w:t>
      </w:r>
    </w:p>
    <w:p w14:paraId="7037A73B" w14:textId="290A1236" w:rsidR="003B4EFB" w:rsidRDefault="003B4EFB" w:rsidP="00953EE8">
      <w:pPr>
        <w:rPr>
          <w:rFonts w:ascii="Tahoma" w:eastAsia="Times New Roman" w:hAnsi="Tahoma" w:cs="Tahoma"/>
          <w:b/>
          <w:bCs/>
          <w:u w:val="single"/>
          <w:lang w:eastAsia="el-GR"/>
        </w:rPr>
      </w:pPr>
    </w:p>
    <w:p w14:paraId="09B84FA4" w14:textId="08B1F61E" w:rsidR="00953EE8" w:rsidRPr="008F60D6" w:rsidRDefault="00EA7251" w:rsidP="00953EE8">
      <w:pPr>
        <w:rPr>
          <w:rFonts w:ascii="Tahoma" w:eastAsia="Times New Roman" w:hAnsi="Tahoma" w:cs="Tahoma"/>
          <w:b/>
          <w:bCs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u w:val="single"/>
          <w:lang w:eastAsia="el-GR"/>
        </w:rPr>
        <w:t>Πιο συγκεκριμένα,</w:t>
      </w:r>
      <w:r w:rsidR="00980185" w:rsidRPr="008F60D6">
        <w:rPr>
          <w:rFonts w:ascii="Tahoma" w:eastAsia="Times New Roman" w:hAnsi="Tahoma" w:cs="Tahoma"/>
          <w:b/>
          <w:bCs/>
          <w:u w:val="single"/>
          <w:lang w:eastAsia="el-GR"/>
        </w:rPr>
        <w:t xml:space="preserve"> θα ασχοληθείτε:</w:t>
      </w:r>
    </w:p>
    <w:p w14:paraId="3D5042E3" w14:textId="77777777" w:rsidR="00CA4A6A" w:rsidRPr="00EE3ABD" w:rsidRDefault="00CA4A6A" w:rsidP="00EE3ABD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3ABD">
        <w:rPr>
          <w:rFonts w:ascii="Tahoma" w:hAnsi="Tahoma" w:cs="Tahoma"/>
          <w:sz w:val="20"/>
          <w:szCs w:val="20"/>
        </w:rPr>
        <w:t>Καινοτομία: Θα έχετε την ευκαιρία να ανακαλύψετε νέες συνταγές, υλικά και τεχνολογίες που θα διαμορφώσουν το μέλλον των καλλυντικών</w:t>
      </w:r>
    </w:p>
    <w:p w14:paraId="4B22C20D" w14:textId="77777777" w:rsidR="00CA4A6A" w:rsidRPr="00EE3ABD" w:rsidRDefault="00CA4A6A" w:rsidP="00EE3ABD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3ABD">
        <w:rPr>
          <w:rFonts w:ascii="Tahoma" w:hAnsi="Tahoma" w:cs="Tahoma"/>
          <w:sz w:val="20"/>
          <w:szCs w:val="20"/>
        </w:rPr>
        <w:t>Εκπαίδευση: Οι ειδικοί μας θα σας καθοδηγήσουν στην ανάπτυξη δεξιοτήτων και γνώσεων</w:t>
      </w:r>
    </w:p>
    <w:p w14:paraId="0F7B406C" w14:textId="77777777" w:rsidR="00CA4A6A" w:rsidRPr="00EE3ABD" w:rsidRDefault="00CA4A6A" w:rsidP="00EE3ABD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3ABD">
        <w:rPr>
          <w:rFonts w:ascii="Tahoma" w:hAnsi="Tahoma" w:cs="Tahoma"/>
          <w:sz w:val="20"/>
          <w:szCs w:val="20"/>
        </w:rPr>
        <w:t>Συνεργασία: Θα συνεργαστείτε με ένα δυναμικό και δημιουργικό τμήμα υποστηριζόμενο από ένα πλούσιο οικοσύστημα εξωτερικών συνεργατών</w:t>
      </w:r>
    </w:p>
    <w:p w14:paraId="06631E98" w14:textId="562FD3B0" w:rsidR="00CA4A6A" w:rsidRPr="00EE3ABD" w:rsidRDefault="00CA4A6A" w:rsidP="00EE3ABD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3ABD">
        <w:rPr>
          <w:rFonts w:ascii="Tahoma" w:hAnsi="Tahoma" w:cs="Tahoma"/>
          <w:sz w:val="20"/>
          <w:szCs w:val="20"/>
        </w:rPr>
        <w:t>Υποδομές: Μοντέρνες εγκαταστάσεις με άρτιο τεχνολογικό εξοπλισμό</w:t>
      </w:r>
      <w:r w:rsidR="00377728" w:rsidRPr="00377728">
        <w:rPr>
          <w:rFonts w:ascii="Tahoma" w:hAnsi="Tahoma" w:cs="Tahoma"/>
          <w:sz w:val="20"/>
          <w:szCs w:val="20"/>
        </w:rPr>
        <w:t>.</w:t>
      </w:r>
      <w:r w:rsidRPr="00EE3ABD">
        <w:rPr>
          <w:rFonts w:ascii="Tahoma" w:hAnsi="Tahoma" w:cs="Tahoma"/>
          <w:sz w:val="20"/>
          <w:szCs w:val="20"/>
        </w:rPr>
        <w:t xml:space="preserve"> </w:t>
      </w:r>
    </w:p>
    <w:p w14:paraId="4E4DFF41" w14:textId="77777777" w:rsidR="00942A85" w:rsidRDefault="00942A85" w:rsidP="00942A85">
      <w:pPr>
        <w:pStyle w:val="ListParagraph"/>
      </w:pPr>
    </w:p>
    <w:p w14:paraId="600BA352" w14:textId="77777777" w:rsidR="008F60D6" w:rsidRPr="00097AFE" w:rsidRDefault="008F60D6" w:rsidP="00EA7251">
      <w:pPr>
        <w:pStyle w:val="ListParagraph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097AFE">
        <w:rPr>
          <w:rFonts w:ascii="Tahoma" w:eastAsia="Times New Roman" w:hAnsi="Tahoma" w:cs="Tahoma"/>
          <w:b/>
          <w:bCs/>
          <w:u w:val="single"/>
          <w:lang w:eastAsia="el-GR"/>
        </w:rPr>
        <w:t>Γνώσεις και Δεξιότητες</w:t>
      </w:r>
    </w:p>
    <w:p w14:paraId="39857D19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Καλή γνώση της Αγγλικής γλώσσας (γραπτά &amp; προφορικά)</w:t>
      </w:r>
    </w:p>
    <w:p w14:paraId="511CE8AB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Καλή γνώση Η/Υ (MS Office)</w:t>
      </w:r>
    </w:p>
    <w:p w14:paraId="5D16D7FD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 xml:space="preserve">Προγραμματισμός και οργάνωση </w:t>
      </w:r>
    </w:p>
    <w:p w14:paraId="5068E604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Ομαδικότητα</w:t>
      </w:r>
    </w:p>
    <w:p w14:paraId="634D10E0" w14:textId="77777777" w:rsidR="008F60D6" w:rsidRPr="00590690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 xml:space="preserve">Κίνητρο </w:t>
      </w:r>
      <w:r w:rsidRPr="00590690">
        <w:rPr>
          <w:rFonts w:ascii="Tahoma" w:hAnsi="Tahoma" w:cs="Tahoma"/>
          <w:sz w:val="20"/>
          <w:szCs w:val="20"/>
        </w:rPr>
        <w:t>για συνεχή μάθηση και ανάπτυξη</w:t>
      </w:r>
    </w:p>
    <w:p w14:paraId="1E8D5105" w14:textId="77777777" w:rsidR="008F60D6" w:rsidRDefault="008F60D6" w:rsidP="008F60D6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8F68868" w14:textId="77777777" w:rsidR="008F60D6" w:rsidRPr="00097AFE" w:rsidRDefault="008F60D6" w:rsidP="00EA7251">
      <w:pPr>
        <w:pStyle w:val="ListParagraph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097AFE">
        <w:rPr>
          <w:rFonts w:ascii="Tahoma" w:eastAsia="Times New Roman" w:hAnsi="Tahoma" w:cs="Tahoma"/>
          <w:b/>
          <w:bCs/>
          <w:u w:val="single"/>
          <w:lang w:eastAsia="el-GR"/>
        </w:rPr>
        <w:t>Η εταιρεία προσφέρει</w:t>
      </w:r>
    </w:p>
    <w:p w14:paraId="24DBED80" w14:textId="77777777" w:rsidR="008F60D6" w:rsidRPr="00E3050B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3050B">
        <w:rPr>
          <w:rFonts w:ascii="Tahoma" w:hAnsi="Tahoma" w:cs="Tahoma"/>
          <w:sz w:val="20"/>
          <w:szCs w:val="20"/>
        </w:rPr>
        <w:t>Συνεχή εκπαίδευση</w:t>
      </w:r>
    </w:p>
    <w:p w14:paraId="24331ABF" w14:textId="77777777" w:rsidR="008F60D6" w:rsidRPr="00E3050B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3050B">
        <w:rPr>
          <w:rFonts w:ascii="Tahoma" w:hAnsi="Tahoma" w:cs="Tahoma"/>
          <w:sz w:val="20"/>
          <w:szCs w:val="20"/>
        </w:rPr>
        <w:t>Σύγχρονο, δυναμικό και ευχάριστο περιβάλλον εργασίας</w:t>
      </w:r>
    </w:p>
    <w:p w14:paraId="5795E3A8" w14:textId="77777777" w:rsidR="008F60D6" w:rsidRPr="006D0379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E3050B">
        <w:rPr>
          <w:rFonts w:ascii="Tahoma" w:hAnsi="Tahoma" w:cs="Tahoma"/>
          <w:sz w:val="20"/>
          <w:szCs w:val="20"/>
        </w:rPr>
        <w:t>Απεριόριστη πρόσβαση στην πλατφόρμα LinkedIn learning</w:t>
      </w:r>
    </w:p>
    <w:p w14:paraId="2E69F905" w14:textId="77777777" w:rsidR="008F60D6" w:rsidRDefault="008F60D6" w:rsidP="008F60D6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B3FDAF" w14:textId="77777777" w:rsidR="00953EE8" w:rsidRPr="00953EE8" w:rsidRDefault="00953EE8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4A1AB02F" w14:textId="6162EBDA" w:rsidR="00FE6B0B" w:rsidRDefault="00FE6B0B" w:rsidP="00FE6B0B">
      <w:pPr>
        <w:rPr>
          <w:rFonts w:ascii="Tahoma" w:hAnsi="Tahoma" w:cs="Tahoma"/>
          <w:color w:val="111111"/>
          <w:sz w:val="24"/>
          <w:szCs w:val="24"/>
        </w:rPr>
      </w:pPr>
      <w:r w:rsidRPr="00A47744">
        <w:rPr>
          <w:rFonts w:ascii="Tahoma" w:hAnsi="Tahoma" w:cs="Tahoma"/>
          <w:sz w:val="24"/>
          <w:szCs w:val="24"/>
        </w:rPr>
        <w:t>Σας προσκαλούμε να γίνετε, μέλος τ</w:t>
      </w:r>
      <w:r w:rsidR="008F60D6" w:rsidRPr="00A47744">
        <w:rPr>
          <w:rFonts w:ascii="Tahoma" w:hAnsi="Tahoma" w:cs="Tahoma"/>
          <w:sz w:val="24"/>
          <w:szCs w:val="24"/>
        </w:rPr>
        <w:t>ο</w:t>
      </w:r>
      <w:r w:rsidRPr="00A47744">
        <w:rPr>
          <w:rFonts w:ascii="Tahoma" w:hAnsi="Tahoma" w:cs="Tahoma"/>
          <w:sz w:val="24"/>
          <w:szCs w:val="24"/>
        </w:rPr>
        <w:t xml:space="preserve">υ τμήματος </w:t>
      </w:r>
      <w:r w:rsidR="00A6762C" w:rsidRPr="00A6762C">
        <w:rPr>
          <w:rFonts w:ascii="Tahoma" w:hAnsi="Tahoma" w:cs="Tahoma"/>
          <w:sz w:val="24"/>
          <w:szCs w:val="24"/>
        </w:rPr>
        <w:t xml:space="preserve">Έρευνας και </w:t>
      </w:r>
      <w:r w:rsidR="00A6762C">
        <w:rPr>
          <w:rFonts w:ascii="Tahoma" w:hAnsi="Tahoma" w:cs="Tahoma"/>
          <w:sz w:val="24"/>
          <w:szCs w:val="24"/>
          <w:lang w:val="en-US"/>
        </w:rPr>
        <w:t>A</w:t>
      </w:r>
      <w:r w:rsidR="00A6762C" w:rsidRPr="00A6762C">
        <w:rPr>
          <w:rFonts w:ascii="Tahoma" w:hAnsi="Tahoma" w:cs="Tahoma"/>
          <w:sz w:val="24"/>
          <w:szCs w:val="24"/>
        </w:rPr>
        <w:t>νάπτυξης Καλλυντικών</w:t>
      </w:r>
      <w:r w:rsidRPr="00A47744">
        <w:rPr>
          <w:rFonts w:ascii="Tahoma" w:hAnsi="Tahoma" w:cs="Tahoma"/>
          <w:sz w:val="24"/>
          <w:szCs w:val="24"/>
        </w:rPr>
        <w:t xml:space="preserve">, </w:t>
      </w:r>
      <w:r w:rsidRPr="00A47744">
        <w:rPr>
          <w:rFonts w:ascii="Tahoma" w:hAnsi="Tahoma" w:cs="Tahoma"/>
          <w:color w:val="111111"/>
          <w:sz w:val="24"/>
          <w:szCs w:val="24"/>
        </w:rPr>
        <w:t xml:space="preserve">του </w:t>
      </w:r>
      <w:r w:rsidRPr="00A47744">
        <w:rPr>
          <w:rFonts w:ascii="Tahoma" w:hAnsi="Tahoma" w:cs="Tahoma"/>
          <w:color w:val="111111"/>
          <w:sz w:val="24"/>
          <w:szCs w:val="24"/>
          <w:lang w:val="en-US"/>
        </w:rPr>
        <w:t>Sarantis</w:t>
      </w:r>
      <w:r w:rsidRPr="00A47744">
        <w:rPr>
          <w:rFonts w:ascii="Tahoma" w:hAnsi="Tahoma" w:cs="Tahoma"/>
          <w:color w:val="111111"/>
          <w:sz w:val="24"/>
          <w:szCs w:val="24"/>
        </w:rPr>
        <w:t xml:space="preserve"> </w:t>
      </w:r>
      <w:r w:rsidRPr="00A47744">
        <w:rPr>
          <w:rFonts w:ascii="Tahoma" w:hAnsi="Tahoma" w:cs="Tahoma"/>
          <w:color w:val="111111"/>
          <w:sz w:val="24"/>
          <w:szCs w:val="24"/>
          <w:lang w:val="en-US"/>
        </w:rPr>
        <w:t>Group</w:t>
      </w:r>
      <w:r w:rsidR="008F60D6" w:rsidRPr="00A47744">
        <w:rPr>
          <w:rFonts w:ascii="Tahoma" w:hAnsi="Tahoma" w:cs="Tahoma"/>
          <w:color w:val="111111"/>
          <w:sz w:val="24"/>
          <w:szCs w:val="24"/>
        </w:rPr>
        <w:t>!</w:t>
      </w:r>
    </w:p>
    <w:p w14:paraId="07D52EFB" w14:textId="77777777" w:rsidR="00C0332C" w:rsidRPr="00A47744" w:rsidRDefault="00C0332C" w:rsidP="00FE6B0B">
      <w:pPr>
        <w:rPr>
          <w:rFonts w:ascii="Tahoma" w:hAnsi="Tahoma" w:cs="Tahoma"/>
          <w:sz w:val="24"/>
          <w:szCs w:val="24"/>
        </w:rPr>
      </w:pPr>
    </w:p>
    <w:p w14:paraId="22F6BA9C" w14:textId="33A7FC39" w:rsidR="008F60D6" w:rsidRPr="00942A85" w:rsidRDefault="008F60D6" w:rsidP="00942A85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Αν ενδιαφέρεστε να αξιοποιήσετε τα ταλέντα σας και να αναπτύξετε τις ικανότητές σας στον Όμιλό μας, μπορείτε να στείλετε το βιογραφικό σας, στο </w:t>
      </w:r>
      <w:hyperlink r:id="rId9" w:history="1"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gr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-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humanresources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@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sarantisgroup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.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com</w:t>
        </w:r>
      </w:hyperlink>
      <w:r w:rsidRPr="00942A85">
        <w:rPr>
          <w:rFonts w:ascii="Tahoma" w:eastAsia="Times New Roman" w:hAnsi="Tahoma" w:cs="Tahoma"/>
          <w:i/>
          <w:iCs/>
          <w:sz w:val="20"/>
          <w:szCs w:val="20"/>
          <w:u w:val="single"/>
          <w:lang w:eastAsia="el-GR"/>
        </w:rPr>
        <w:t xml:space="preserve">, </w:t>
      </w: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με κωδικό αναφοράς </w:t>
      </w:r>
      <w:r w:rsidR="006D1F2B"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el-GR"/>
        </w:rPr>
        <w:t>RD</w:t>
      </w:r>
      <w:r w:rsidRPr="00942A8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  <w:t>_01</w:t>
      </w:r>
    </w:p>
    <w:p w14:paraId="6E61BD5F" w14:textId="77777777" w:rsidR="008F60D6" w:rsidRPr="00942A85" w:rsidRDefault="008F60D6" w:rsidP="00942A85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i/>
          <w:iCs/>
          <w:sz w:val="20"/>
          <w:szCs w:val="20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Για όλα τα βιογραφικά θα τηρηθεί απόλυτη εμπιστευτικότητα.</w:t>
      </w:r>
    </w:p>
    <w:p w14:paraId="5DF2CEDB" w14:textId="3B7C5DBF" w:rsidR="00E65810" w:rsidRPr="00E456F5" w:rsidRDefault="008F60D6" w:rsidP="00C0332C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sz w:val="20"/>
          <w:szCs w:val="21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Η εταιρεία θα επικοινωνήσει μόνο με όσους υποψήφιους πληρούν τα παραπάνω κριτήρια.</w:t>
      </w:r>
    </w:p>
    <w:sectPr w:rsidR="00E65810" w:rsidRPr="00E456F5" w:rsidSect="001E47B3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F53"/>
    <w:multiLevelType w:val="hybridMultilevel"/>
    <w:tmpl w:val="DD3CC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6A5"/>
    <w:multiLevelType w:val="hybridMultilevel"/>
    <w:tmpl w:val="F6D05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5568"/>
    <w:multiLevelType w:val="hybridMultilevel"/>
    <w:tmpl w:val="878A2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19A9"/>
    <w:multiLevelType w:val="hybridMultilevel"/>
    <w:tmpl w:val="3F8C4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062E"/>
    <w:multiLevelType w:val="multilevel"/>
    <w:tmpl w:val="8DA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C1834"/>
    <w:multiLevelType w:val="hybridMultilevel"/>
    <w:tmpl w:val="10E0A3EA"/>
    <w:lvl w:ilvl="0" w:tplc="B4F22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246B"/>
    <w:multiLevelType w:val="hybridMultilevel"/>
    <w:tmpl w:val="76483FF4"/>
    <w:lvl w:ilvl="0" w:tplc="1032C350">
      <w:numFmt w:val="bullet"/>
      <w:lvlText w:val="•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2008436324">
    <w:abstractNumId w:val="6"/>
  </w:num>
  <w:num w:numId="2" w16cid:durableId="61296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823965">
    <w:abstractNumId w:val="0"/>
  </w:num>
  <w:num w:numId="4" w16cid:durableId="1287275117">
    <w:abstractNumId w:val="3"/>
  </w:num>
  <w:num w:numId="5" w16cid:durableId="288124058">
    <w:abstractNumId w:val="2"/>
  </w:num>
  <w:num w:numId="6" w16cid:durableId="1894463402">
    <w:abstractNumId w:val="5"/>
  </w:num>
  <w:num w:numId="7" w16cid:durableId="1273976064">
    <w:abstractNumId w:val="1"/>
  </w:num>
  <w:num w:numId="8" w16cid:durableId="117017517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FF"/>
    <w:rsid w:val="00007B89"/>
    <w:rsid w:val="000229FF"/>
    <w:rsid w:val="00040917"/>
    <w:rsid w:val="00052B28"/>
    <w:rsid w:val="0005469A"/>
    <w:rsid w:val="00087105"/>
    <w:rsid w:val="00090999"/>
    <w:rsid w:val="00097AFE"/>
    <w:rsid w:val="000A33A9"/>
    <w:rsid w:val="000A49EE"/>
    <w:rsid w:val="000B605D"/>
    <w:rsid w:val="000B7972"/>
    <w:rsid w:val="000D3D48"/>
    <w:rsid w:val="000E48E3"/>
    <w:rsid w:val="000E6F84"/>
    <w:rsid w:val="0010582C"/>
    <w:rsid w:val="0012254A"/>
    <w:rsid w:val="00130402"/>
    <w:rsid w:val="0013634A"/>
    <w:rsid w:val="00141094"/>
    <w:rsid w:val="001508B7"/>
    <w:rsid w:val="001525D9"/>
    <w:rsid w:val="00153934"/>
    <w:rsid w:val="001553D8"/>
    <w:rsid w:val="00157F4E"/>
    <w:rsid w:val="001666E2"/>
    <w:rsid w:val="001B074B"/>
    <w:rsid w:val="001E01D6"/>
    <w:rsid w:val="001E47B3"/>
    <w:rsid w:val="001F7F6E"/>
    <w:rsid w:val="0020153A"/>
    <w:rsid w:val="00205C38"/>
    <w:rsid w:val="00215430"/>
    <w:rsid w:val="00216EF5"/>
    <w:rsid w:val="00240B1D"/>
    <w:rsid w:val="00264AE2"/>
    <w:rsid w:val="002813CC"/>
    <w:rsid w:val="00286A33"/>
    <w:rsid w:val="00286DA0"/>
    <w:rsid w:val="00295361"/>
    <w:rsid w:val="002A6CB8"/>
    <w:rsid w:val="002E0500"/>
    <w:rsid w:val="002E4826"/>
    <w:rsid w:val="002E532B"/>
    <w:rsid w:val="00321393"/>
    <w:rsid w:val="00331E19"/>
    <w:rsid w:val="00343FD3"/>
    <w:rsid w:val="0035429A"/>
    <w:rsid w:val="00356D70"/>
    <w:rsid w:val="00356E5F"/>
    <w:rsid w:val="0036620F"/>
    <w:rsid w:val="00370F94"/>
    <w:rsid w:val="00372454"/>
    <w:rsid w:val="003729B4"/>
    <w:rsid w:val="00377728"/>
    <w:rsid w:val="00381712"/>
    <w:rsid w:val="0038564A"/>
    <w:rsid w:val="00385D60"/>
    <w:rsid w:val="00385D67"/>
    <w:rsid w:val="00397B3D"/>
    <w:rsid w:val="003B1BDA"/>
    <w:rsid w:val="003B4EFB"/>
    <w:rsid w:val="003C3DEA"/>
    <w:rsid w:val="003D1036"/>
    <w:rsid w:val="003D2BE5"/>
    <w:rsid w:val="003D2EE5"/>
    <w:rsid w:val="003F0E9F"/>
    <w:rsid w:val="003F744E"/>
    <w:rsid w:val="0040239E"/>
    <w:rsid w:val="0040423D"/>
    <w:rsid w:val="00405581"/>
    <w:rsid w:val="0041074A"/>
    <w:rsid w:val="004156BB"/>
    <w:rsid w:val="0041661E"/>
    <w:rsid w:val="00417FEE"/>
    <w:rsid w:val="004234FC"/>
    <w:rsid w:val="004263A6"/>
    <w:rsid w:val="00427FF1"/>
    <w:rsid w:val="004458D3"/>
    <w:rsid w:val="0044709E"/>
    <w:rsid w:val="004473D4"/>
    <w:rsid w:val="00460F76"/>
    <w:rsid w:val="00476AE8"/>
    <w:rsid w:val="004855CC"/>
    <w:rsid w:val="00485F26"/>
    <w:rsid w:val="00493458"/>
    <w:rsid w:val="0049388A"/>
    <w:rsid w:val="0049730A"/>
    <w:rsid w:val="004A5425"/>
    <w:rsid w:val="004A59FF"/>
    <w:rsid w:val="004C18CF"/>
    <w:rsid w:val="004D0DA9"/>
    <w:rsid w:val="005138AC"/>
    <w:rsid w:val="00524F24"/>
    <w:rsid w:val="0053406E"/>
    <w:rsid w:val="005354C7"/>
    <w:rsid w:val="00536377"/>
    <w:rsid w:val="00545D03"/>
    <w:rsid w:val="00557199"/>
    <w:rsid w:val="0056011C"/>
    <w:rsid w:val="0056772D"/>
    <w:rsid w:val="00576E36"/>
    <w:rsid w:val="0057742C"/>
    <w:rsid w:val="0058606B"/>
    <w:rsid w:val="00590690"/>
    <w:rsid w:val="005A235C"/>
    <w:rsid w:val="005B4869"/>
    <w:rsid w:val="005C236B"/>
    <w:rsid w:val="005E5411"/>
    <w:rsid w:val="005F027D"/>
    <w:rsid w:val="005F0AB4"/>
    <w:rsid w:val="005F3BD8"/>
    <w:rsid w:val="005F3EF3"/>
    <w:rsid w:val="0061602D"/>
    <w:rsid w:val="00624784"/>
    <w:rsid w:val="0066081C"/>
    <w:rsid w:val="006618B2"/>
    <w:rsid w:val="00663564"/>
    <w:rsid w:val="00676A95"/>
    <w:rsid w:val="00683F01"/>
    <w:rsid w:val="00695A37"/>
    <w:rsid w:val="00695AFF"/>
    <w:rsid w:val="006A1732"/>
    <w:rsid w:val="006A5299"/>
    <w:rsid w:val="006B0F4D"/>
    <w:rsid w:val="006B5120"/>
    <w:rsid w:val="006B5268"/>
    <w:rsid w:val="006B7629"/>
    <w:rsid w:val="006C3442"/>
    <w:rsid w:val="006C7281"/>
    <w:rsid w:val="006D0379"/>
    <w:rsid w:val="006D1F2B"/>
    <w:rsid w:val="006F2AA2"/>
    <w:rsid w:val="006F2D34"/>
    <w:rsid w:val="006F3E1B"/>
    <w:rsid w:val="00704D6C"/>
    <w:rsid w:val="00704E78"/>
    <w:rsid w:val="00711DD3"/>
    <w:rsid w:val="00721D40"/>
    <w:rsid w:val="007326A7"/>
    <w:rsid w:val="007520B8"/>
    <w:rsid w:val="00754B77"/>
    <w:rsid w:val="00766DF3"/>
    <w:rsid w:val="00767606"/>
    <w:rsid w:val="00774965"/>
    <w:rsid w:val="0078389D"/>
    <w:rsid w:val="00783958"/>
    <w:rsid w:val="007840C4"/>
    <w:rsid w:val="00787ECD"/>
    <w:rsid w:val="007A3868"/>
    <w:rsid w:val="007B1D92"/>
    <w:rsid w:val="007B4A0E"/>
    <w:rsid w:val="007D20E5"/>
    <w:rsid w:val="007D3A82"/>
    <w:rsid w:val="007D40CC"/>
    <w:rsid w:val="007F173A"/>
    <w:rsid w:val="00820DFB"/>
    <w:rsid w:val="00822B7E"/>
    <w:rsid w:val="00824211"/>
    <w:rsid w:val="0083087C"/>
    <w:rsid w:val="0083439A"/>
    <w:rsid w:val="008438DD"/>
    <w:rsid w:val="0084727B"/>
    <w:rsid w:val="008501B7"/>
    <w:rsid w:val="00853873"/>
    <w:rsid w:val="0085398F"/>
    <w:rsid w:val="00861EAE"/>
    <w:rsid w:val="00862DE8"/>
    <w:rsid w:val="0086354E"/>
    <w:rsid w:val="00863FD0"/>
    <w:rsid w:val="0086662B"/>
    <w:rsid w:val="00874038"/>
    <w:rsid w:val="0088735E"/>
    <w:rsid w:val="00896A4E"/>
    <w:rsid w:val="008A3D8C"/>
    <w:rsid w:val="008C1932"/>
    <w:rsid w:val="008C3CBF"/>
    <w:rsid w:val="008D5660"/>
    <w:rsid w:val="008E7BEF"/>
    <w:rsid w:val="008F60D6"/>
    <w:rsid w:val="00903EEC"/>
    <w:rsid w:val="00922F77"/>
    <w:rsid w:val="0093688C"/>
    <w:rsid w:val="00940A0B"/>
    <w:rsid w:val="00942A85"/>
    <w:rsid w:val="00953A44"/>
    <w:rsid w:val="00953EE8"/>
    <w:rsid w:val="0096632F"/>
    <w:rsid w:val="00976586"/>
    <w:rsid w:val="009770C4"/>
    <w:rsid w:val="00980185"/>
    <w:rsid w:val="009A72C6"/>
    <w:rsid w:val="009B10C9"/>
    <w:rsid w:val="009C59BF"/>
    <w:rsid w:val="009D33ED"/>
    <w:rsid w:val="009D43F3"/>
    <w:rsid w:val="00A02A96"/>
    <w:rsid w:val="00A06A1D"/>
    <w:rsid w:val="00A11150"/>
    <w:rsid w:val="00A20727"/>
    <w:rsid w:val="00A20AF2"/>
    <w:rsid w:val="00A21268"/>
    <w:rsid w:val="00A26A31"/>
    <w:rsid w:val="00A40019"/>
    <w:rsid w:val="00A410F4"/>
    <w:rsid w:val="00A45164"/>
    <w:rsid w:val="00A473D8"/>
    <w:rsid w:val="00A47744"/>
    <w:rsid w:val="00A62D5B"/>
    <w:rsid w:val="00A6762C"/>
    <w:rsid w:val="00A7148D"/>
    <w:rsid w:val="00A81127"/>
    <w:rsid w:val="00A90634"/>
    <w:rsid w:val="00A94CBF"/>
    <w:rsid w:val="00A96AA1"/>
    <w:rsid w:val="00AA2FFF"/>
    <w:rsid w:val="00AA787A"/>
    <w:rsid w:val="00AB4AD6"/>
    <w:rsid w:val="00AB7158"/>
    <w:rsid w:val="00AC0D74"/>
    <w:rsid w:val="00AC13FA"/>
    <w:rsid w:val="00AC557F"/>
    <w:rsid w:val="00AC5F3C"/>
    <w:rsid w:val="00AE0644"/>
    <w:rsid w:val="00AE0703"/>
    <w:rsid w:val="00AE7220"/>
    <w:rsid w:val="00B00492"/>
    <w:rsid w:val="00B2767D"/>
    <w:rsid w:val="00B50CFF"/>
    <w:rsid w:val="00B5386F"/>
    <w:rsid w:val="00B6313E"/>
    <w:rsid w:val="00B64EF8"/>
    <w:rsid w:val="00B66920"/>
    <w:rsid w:val="00B768EA"/>
    <w:rsid w:val="00B76CD4"/>
    <w:rsid w:val="00B8245C"/>
    <w:rsid w:val="00B94CD9"/>
    <w:rsid w:val="00BA16E3"/>
    <w:rsid w:val="00BC0523"/>
    <w:rsid w:val="00BC0D95"/>
    <w:rsid w:val="00BC4ADA"/>
    <w:rsid w:val="00BD2510"/>
    <w:rsid w:val="00BD3D30"/>
    <w:rsid w:val="00BE3FA5"/>
    <w:rsid w:val="00BE57AC"/>
    <w:rsid w:val="00BF25D1"/>
    <w:rsid w:val="00C0332C"/>
    <w:rsid w:val="00C13926"/>
    <w:rsid w:val="00C22434"/>
    <w:rsid w:val="00C31708"/>
    <w:rsid w:val="00C4706B"/>
    <w:rsid w:val="00C73392"/>
    <w:rsid w:val="00C833F1"/>
    <w:rsid w:val="00C85E81"/>
    <w:rsid w:val="00C87B88"/>
    <w:rsid w:val="00CA4A6A"/>
    <w:rsid w:val="00CA7EF1"/>
    <w:rsid w:val="00CB54B5"/>
    <w:rsid w:val="00CE5223"/>
    <w:rsid w:val="00CF4A22"/>
    <w:rsid w:val="00D021B2"/>
    <w:rsid w:val="00D044CD"/>
    <w:rsid w:val="00D04BA0"/>
    <w:rsid w:val="00D051CF"/>
    <w:rsid w:val="00D160C5"/>
    <w:rsid w:val="00D21AAA"/>
    <w:rsid w:val="00D33BFB"/>
    <w:rsid w:val="00D35DFB"/>
    <w:rsid w:val="00D3798F"/>
    <w:rsid w:val="00D445DE"/>
    <w:rsid w:val="00D519C8"/>
    <w:rsid w:val="00D612F9"/>
    <w:rsid w:val="00D710CA"/>
    <w:rsid w:val="00D96764"/>
    <w:rsid w:val="00D97C8B"/>
    <w:rsid w:val="00DA1D9C"/>
    <w:rsid w:val="00DB7AB8"/>
    <w:rsid w:val="00DC24BE"/>
    <w:rsid w:val="00DC34C5"/>
    <w:rsid w:val="00DD55B6"/>
    <w:rsid w:val="00DD64B8"/>
    <w:rsid w:val="00DE1309"/>
    <w:rsid w:val="00DF5F0C"/>
    <w:rsid w:val="00E03BEB"/>
    <w:rsid w:val="00E062FF"/>
    <w:rsid w:val="00E22791"/>
    <w:rsid w:val="00E25980"/>
    <w:rsid w:val="00E3050B"/>
    <w:rsid w:val="00E3263B"/>
    <w:rsid w:val="00E32BDB"/>
    <w:rsid w:val="00E344E3"/>
    <w:rsid w:val="00E3537D"/>
    <w:rsid w:val="00E456F5"/>
    <w:rsid w:val="00E56608"/>
    <w:rsid w:val="00E65810"/>
    <w:rsid w:val="00E76DDA"/>
    <w:rsid w:val="00E76F1E"/>
    <w:rsid w:val="00E85E22"/>
    <w:rsid w:val="00EA7251"/>
    <w:rsid w:val="00EB2CFD"/>
    <w:rsid w:val="00EB2D62"/>
    <w:rsid w:val="00EE3ABD"/>
    <w:rsid w:val="00EF3D3A"/>
    <w:rsid w:val="00EF7D79"/>
    <w:rsid w:val="00F065C8"/>
    <w:rsid w:val="00F06B16"/>
    <w:rsid w:val="00F35903"/>
    <w:rsid w:val="00F60C35"/>
    <w:rsid w:val="00F82981"/>
    <w:rsid w:val="00F84A6F"/>
    <w:rsid w:val="00F85E5D"/>
    <w:rsid w:val="00FA1112"/>
    <w:rsid w:val="00FA23C3"/>
    <w:rsid w:val="00FA6181"/>
    <w:rsid w:val="00FB094F"/>
    <w:rsid w:val="00FE2487"/>
    <w:rsid w:val="00FE6B0B"/>
    <w:rsid w:val="00FF1772"/>
    <w:rsid w:val="00FF449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69D4"/>
  <w15:docId w15:val="{1F9E7C6F-E3BC-4990-96A5-8B32E13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FB"/>
  </w:style>
  <w:style w:type="paragraph" w:styleId="Heading3">
    <w:name w:val="heading 3"/>
    <w:basedOn w:val="Normal"/>
    <w:link w:val="Heading3Char"/>
    <w:uiPriority w:val="9"/>
    <w:qFormat/>
    <w:rsid w:val="0021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216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E658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7B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6EF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16E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jobs-ppc-qualityverification">
    <w:name w:val="jobs-ppc-quality__verification"/>
    <w:basedOn w:val="DefaultParagraphFont"/>
    <w:rsid w:val="00216EF5"/>
  </w:style>
  <w:style w:type="character" w:customStyle="1" w:styleId="smart-hovercard-container">
    <w:name w:val="smart-hovercard-container"/>
    <w:basedOn w:val="DefaultParagraphFont"/>
    <w:rsid w:val="00216EF5"/>
  </w:style>
  <w:style w:type="character" w:customStyle="1" w:styleId="visually-hidden">
    <w:name w:val="visually-hidden"/>
    <w:basedOn w:val="DefaultParagraphFont"/>
    <w:rsid w:val="00216EF5"/>
  </w:style>
  <w:style w:type="character" w:customStyle="1" w:styleId="jobs-ppc-criteriavalue">
    <w:name w:val="jobs-ppc-criteria__value"/>
    <w:basedOn w:val="DefaultParagraphFont"/>
    <w:rsid w:val="00216EF5"/>
  </w:style>
  <w:style w:type="paragraph" w:customStyle="1" w:styleId="jobs-boxbody">
    <w:name w:val="jobs-box__body"/>
    <w:basedOn w:val="Normal"/>
    <w:rsid w:val="002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Normal"/>
    <w:rsid w:val="003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A95"/>
    <w:pPr>
      <w:spacing w:after="0" w:line="240" w:lineRule="auto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A95"/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D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71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8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-humanresources@saranti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936F877AF14EB9521227633C55EA" ma:contentTypeVersion="13" ma:contentTypeDescription="Create a new document." ma:contentTypeScope="" ma:versionID="70da7e92a272ccaefef14a3a3208373d">
  <xsd:schema xmlns:xsd="http://www.w3.org/2001/XMLSchema" xmlns:xs="http://www.w3.org/2001/XMLSchema" xmlns:p="http://schemas.microsoft.com/office/2006/metadata/properties" xmlns:ns3="03e0dc18-95a3-4cff-9ca9-d469b8704dc5" xmlns:ns4="b1fe8e44-56ae-43a2-a53d-14df495c535c" targetNamespace="http://schemas.microsoft.com/office/2006/metadata/properties" ma:root="true" ma:fieldsID="b4a890621d1df3c08204b9ef4356d023" ns3:_="" ns4:_="">
    <xsd:import namespace="03e0dc18-95a3-4cff-9ca9-d469b8704dc5"/>
    <xsd:import namespace="b1fe8e44-56ae-43a2-a53d-14df495c53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dc18-95a3-4cff-9ca9-d469b870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8e44-56ae-43a2-a53d-14df495c5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879EF-4DDC-4063-8FAE-90F4250CA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0A54B-6F60-447C-92CA-3944E464D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2961C-7DB7-44C4-84D0-0F1B27ECA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0dc18-95a3-4cff-9ca9-d469b8704dc5"/>
    <ds:schemaRef ds:uri="b1fe8e44-56ae-43a2-a53d-14df495c5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GR. SARANTIS S.A. group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ANGELIDI ASPASIA</dc:creator>
  <cp:lastModifiedBy>Poutiou Maria</cp:lastModifiedBy>
  <cp:revision>9</cp:revision>
  <cp:lastPrinted>2019-07-02T08:50:00Z</cp:lastPrinted>
  <dcterms:created xsi:type="dcterms:W3CDTF">2024-03-29T10:27:00Z</dcterms:created>
  <dcterms:modified xsi:type="dcterms:W3CDTF">2024-03-29T10:35:00Z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0x010100EF53936F877AF14EB9521227633C55EA</vt:lpwstr>
  </property>
</Properties>
</file>