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9D4" w14:textId="72EA79DF" w:rsidR="00485F26" w:rsidRPr="00B76CD4" w:rsidRDefault="000229FF" w:rsidP="00EF3D3A">
      <w:pPr>
        <w:jc w:val="center"/>
        <w:rPr>
          <w:rFonts w:ascii="Times New Roman" w:hAnsi="Times New Roman" w:cs="Times New Roman"/>
          <w:b/>
          <w:noProof/>
          <w:szCs w:val="24"/>
          <w:lang w:eastAsia="el-GR"/>
        </w:rPr>
      </w:pPr>
      <w:r w:rsidRPr="00B76CD4">
        <w:rPr>
          <w:rFonts w:ascii="Times New Roman" w:hAnsi="Times New Roman" w:cs="Times New Roman"/>
          <w:b/>
          <w:noProof/>
          <w:szCs w:val="24"/>
          <w:lang w:eastAsia="el-GR"/>
        </w:rPr>
        <w:drawing>
          <wp:inline distT="0" distB="0" distL="0" distR="0" wp14:anchorId="417169EE" wp14:editId="417169EF">
            <wp:extent cx="2254885" cy="1057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52" cy="1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8699" w14:textId="43854649" w:rsidR="003D2BE5" w:rsidRPr="0084727B" w:rsidRDefault="00D3798F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701DDA">
        <w:rPr>
          <w:rFonts w:ascii="Tahoma" w:hAnsi="Tahoma" w:cs="Tahoma"/>
          <w:sz w:val="20"/>
          <w:szCs w:val="20"/>
        </w:rPr>
        <w:t xml:space="preserve">Η εταιρεία Γρ. Σαράντης Α.Β.Ε.Ε, μία από τις μεγαλύτερες εταιρείες στην Ελλάδα και στο </w:t>
      </w:r>
      <w:r w:rsidRPr="00331E19">
        <w:rPr>
          <w:rFonts w:ascii="Tahoma" w:hAnsi="Tahoma" w:cs="Tahoma"/>
          <w:sz w:val="20"/>
          <w:szCs w:val="20"/>
        </w:rPr>
        <w:t>εξωτερικό</w:t>
      </w:r>
      <w:r w:rsidRPr="00701DDA">
        <w:rPr>
          <w:rFonts w:ascii="Tahoma" w:hAnsi="Tahoma" w:cs="Tahoma"/>
          <w:sz w:val="20"/>
          <w:szCs w:val="20"/>
        </w:rPr>
        <w:t xml:space="preserve"> με ηγετικά προϊόντα στον χώρο του </w:t>
      </w:r>
      <w:r w:rsidRPr="00701DDA">
        <w:rPr>
          <w:rFonts w:ascii="Tahoma" w:hAnsi="Tahoma" w:cs="Tahoma"/>
          <w:sz w:val="20"/>
          <w:szCs w:val="20"/>
          <w:lang w:val="en-US"/>
        </w:rPr>
        <w:t>FMCG</w:t>
      </w:r>
      <w:r w:rsidRPr="00701DD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όπως </w:t>
      </w:r>
      <w:r w:rsidRPr="00701DDA">
        <w:rPr>
          <w:rFonts w:ascii="Tahoma" w:hAnsi="Tahoma" w:cs="Tahoma"/>
          <w:sz w:val="20"/>
          <w:szCs w:val="20"/>
        </w:rPr>
        <w:t xml:space="preserve">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SANITAS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NOXZEMA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BIOTEN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CARROTEN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LANES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AVA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STR</w:t>
      </w:r>
      <w:r w:rsidR="004263A6" w:rsidRPr="004263A6">
        <w:rPr>
          <w:rFonts w:ascii="Tahoma" w:hAnsi="Tahoma" w:cs="Tahoma"/>
          <w:sz w:val="20"/>
          <w:szCs w:val="20"/>
        </w:rPr>
        <w:t xml:space="preserve">8,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ORZENE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TUBOFLO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WASH</w:t>
      </w:r>
      <w:r w:rsidR="004263A6" w:rsidRPr="004263A6">
        <w:rPr>
          <w:rFonts w:ascii="Tahoma" w:hAnsi="Tahoma" w:cs="Tahoma"/>
          <w:sz w:val="20"/>
          <w:szCs w:val="20"/>
        </w:rPr>
        <w:t>&amp;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GO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BIO</w:t>
      </w:r>
      <w:r w:rsidR="004263A6" w:rsidRPr="004263A6">
        <w:rPr>
          <w:rFonts w:ascii="Tahoma" w:hAnsi="Tahoma" w:cs="Tahoma"/>
          <w:sz w:val="20"/>
          <w:szCs w:val="20"/>
        </w:rPr>
        <w:t>-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OIL</w:t>
      </w:r>
      <w:r w:rsidR="004263A6" w:rsidRPr="004263A6">
        <w:rPr>
          <w:rFonts w:ascii="Tahoma" w:hAnsi="Tahoma" w:cs="Tahoma"/>
          <w:sz w:val="20"/>
          <w:szCs w:val="20"/>
        </w:rPr>
        <w:t xml:space="preserve">, </w:t>
      </w:r>
      <w:r w:rsidR="004263A6" w:rsidRPr="004263A6">
        <w:rPr>
          <w:rFonts w:ascii="Tahoma" w:hAnsi="Tahoma" w:cs="Tahoma"/>
          <w:sz w:val="20"/>
          <w:szCs w:val="20"/>
          <w:lang w:val="en-US"/>
        </w:rPr>
        <w:t>CLINEA</w:t>
      </w:r>
      <w:r w:rsidRPr="00701DD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el-GR"/>
        </w:rPr>
        <w:t>κ.α</w:t>
      </w:r>
      <w:r w:rsidR="003D2BE5" w:rsidRPr="003D2BE5">
        <w:rPr>
          <w:rFonts w:ascii="Tahoma" w:eastAsia="Times New Roman" w:hAnsi="Tahoma" w:cs="Tahoma"/>
          <w:sz w:val="20"/>
          <w:szCs w:val="20"/>
          <w:lang w:eastAsia="el-GR"/>
        </w:rPr>
        <w:t xml:space="preserve">. στο πλαίσιο προγράμματος πρακτικής άσκησης, επιθυμεί να απασχολήσει στο τμήμα </w:t>
      </w:r>
      <w:r w:rsidR="0012254A" w:rsidRPr="0012254A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Group</w:t>
      </w:r>
      <w:r w:rsidR="0012254A" w:rsidRPr="0012254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50141F" w:rsidRPr="0050141F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Packaging</w:t>
      </w:r>
      <w:r w:rsidR="0050141F" w:rsidRPr="0050141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="0050141F" w:rsidRPr="0050141F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Development</w:t>
      </w:r>
      <w:r w:rsidR="0050141F" w:rsidRPr="0050141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="004263A6">
        <w:rPr>
          <w:rFonts w:ascii="Tahoma" w:eastAsia="Times New Roman" w:hAnsi="Tahoma" w:cs="Tahoma"/>
          <w:sz w:val="20"/>
          <w:szCs w:val="20"/>
          <w:lang w:eastAsia="el-GR"/>
        </w:rPr>
        <w:t xml:space="preserve">με έδρα τα </w:t>
      </w:r>
      <w:r w:rsidR="004263A6" w:rsidRPr="00331E19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Οινόφυτα</w:t>
      </w:r>
      <w:r w:rsidR="003D2BE5" w:rsidRPr="0084727B">
        <w:rPr>
          <w:rFonts w:ascii="Tahoma" w:eastAsia="Times New Roman" w:hAnsi="Tahoma" w:cs="Tahoma"/>
          <w:sz w:val="20"/>
          <w:szCs w:val="20"/>
          <w:lang w:eastAsia="el-GR"/>
        </w:rPr>
        <w:t>:</w:t>
      </w:r>
    </w:p>
    <w:p w14:paraId="0F408768" w14:textId="77777777" w:rsidR="003D2BE5" w:rsidRPr="0084727B" w:rsidRDefault="003D2BE5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99762DE" w14:textId="184C0866" w:rsidR="003D2BE5" w:rsidRPr="00BE3FA5" w:rsidRDefault="0050141F" w:rsidP="00385D67">
      <w:pPr>
        <w:pStyle w:val="ListParagraph"/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  <w:r w:rsidRPr="0050141F"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PACKAGING</w:t>
      </w:r>
      <w:r w:rsidRPr="00865253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</w:t>
      </w:r>
      <w:r w:rsidRPr="0050141F"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DEVELOPMENT</w:t>
      </w:r>
      <w:r w:rsidRPr="00865253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</w:t>
      </w:r>
      <w:r w:rsidR="003D2BE5" w:rsidRPr="00A06A1D"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INTERN</w:t>
      </w:r>
    </w:p>
    <w:p w14:paraId="0BD4238B" w14:textId="77777777" w:rsidR="002813CC" w:rsidRPr="00BE3FA5" w:rsidRDefault="002813CC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3804C71" w14:textId="77777777" w:rsidR="008825CE" w:rsidRDefault="00865253" w:rsidP="00EA7251">
      <w:pPr>
        <w:spacing w:after="0" w:line="300" w:lineRule="atLeast"/>
        <w:ind w:left="340"/>
        <w:jc w:val="both"/>
        <w:rPr>
          <w:color w:val="111111"/>
        </w:rPr>
      </w:pPr>
      <w:r w:rsidRPr="00865253">
        <w:rPr>
          <w:rFonts w:ascii="Tahoma" w:hAnsi="Tahoma" w:cs="Tahoma"/>
          <w:sz w:val="20"/>
          <w:szCs w:val="20"/>
        </w:rPr>
        <w:t>Σας διακρίνει πάθος για την έρευνα και την καινοτομία; Επιθυμείτε να αποκομίσετε εμπειρία και να αναπτύξετε νέες ιδέες</w:t>
      </w:r>
      <w:r w:rsidR="008825CE">
        <w:rPr>
          <w:rFonts w:ascii="Tahoma" w:hAnsi="Tahoma" w:cs="Tahoma"/>
          <w:sz w:val="20"/>
          <w:szCs w:val="20"/>
        </w:rPr>
        <w:t>;</w:t>
      </w:r>
      <w:r w:rsidR="00E8574D" w:rsidRPr="00E8574D">
        <w:rPr>
          <w:rFonts w:ascii="Tahoma" w:hAnsi="Tahoma" w:cs="Tahoma"/>
          <w:sz w:val="20"/>
          <w:szCs w:val="20"/>
        </w:rPr>
        <w:t xml:space="preserve"> </w:t>
      </w:r>
      <w:r w:rsidR="00E8574D">
        <w:t xml:space="preserve">Θα θέλατε να αποκομίσετε πρακτική εμπειρία </w:t>
      </w:r>
      <w:r w:rsidR="00E8574D">
        <w:rPr>
          <w:color w:val="111111"/>
        </w:rPr>
        <w:t>έρευνας και ανάπτυξης προϊόντων προσωπικής και οικιακής φροντίδας</w:t>
      </w:r>
      <w:r w:rsidR="008825CE">
        <w:rPr>
          <w:color w:val="111111"/>
        </w:rPr>
        <w:t xml:space="preserve">; </w:t>
      </w:r>
    </w:p>
    <w:p w14:paraId="2B3CC914" w14:textId="12F34E77" w:rsidR="00865253" w:rsidRPr="008825CE" w:rsidRDefault="008825CE" w:rsidP="00EA7251">
      <w:pPr>
        <w:spacing w:after="0" w:line="300" w:lineRule="atLeast"/>
        <w:ind w:left="340"/>
        <w:jc w:val="both"/>
        <w:rPr>
          <w:rFonts w:ascii="Tahoma" w:hAnsi="Tahoma" w:cs="Tahoma"/>
          <w:sz w:val="20"/>
          <w:szCs w:val="20"/>
        </w:rPr>
      </w:pPr>
      <w:r>
        <w:t>Αναζητούμε την επόμενη γενιά τεχνολόγων υλικών, χημικών μηχανικών, ή μηχανικών!</w:t>
      </w:r>
    </w:p>
    <w:p w14:paraId="6AEF3C64" w14:textId="77777777" w:rsidR="00865253" w:rsidRDefault="00865253" w:rsidP="00EA7251">
      <w:pPr>
        <w:spacing w:after="0" w:line="300" w:lineRule="atLeast"/>
        <w:ind w:left="340"/>
        <w:jc w:val="both"/>
        <w:rPr>
          <w:rFonts w:ascii="Tahoma" w:hAnsi="Tahoma" w:cs="Tahoma"/>
          <w:sz w:val="20"/>
          <w:szCs w:val="20"/>
        </w:rPr>
      </w:pPr>
    </w:p>
    <w:p w14:paraId="09B84FA4" w14:textId="08B1F61E" w:rsidR="00953EE8" w:rsidRPr="008F60D6" w:rsidRDefault="00EA7251" w:rsidP="00953EE8">
      <w:pPr>
        <w:rPr>
          <w:rFonts w:ascii="Tahoma" w:eastAsia="Times New Roman" w:hAnsi="Tahoma" w:cs="Tahoma"/>
          <w:b/>
          <w:bCs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u w:val="single"/>
          <w:lang w:eastAsia="el-GR"/>
        </w:rPr>
        <w:t>Πιο συγκεκριμένα,</w:t>
      </w:r>
      <w:r w:rsidR="00980185" w:rsidRPr="008F60D6">
        <w:rPr>
          <w:rFonts w:ascii="Tahoma" w:eastAsia="Times New Roman" w:hAnsi="Tahoma" w:cs="Tahoma"/>
          <w:b/>
          <w:bCs/>
          <w:u w:val="single"/>
          <w:lang w:eastAsia="el-GR"/>
        </w:rPr>
        <w:t xml:space="preserve"> θα ασχοληθείτε:</w:t>
      </w:r>
    </w:p>
    <w:p w14:paraId="3B1E9EE6" w14:textId="0B993CF8" w:rsidR="00BB098F" w:rsidRDefault="00E72A44" w:rsidP="00AC74CC">
      <w:pPr>
        <w:pStyle w:val="xmsonormal"/>
        <w:numPr>
          <w:ilvl w:val="0"/>
          <w:numId w:val="12"/>
        </w:numPr>
      </w:pPr>
      <w:r>
        <w:rPr>
          <w:rFonts w:eastAsia="Times New Roman"/>
        </w:rPr>
        <w:t xml:space="preserve">Με τον σχεδιασμό, την ανάπτυξη και την </w:t>
      </w:r>
      <w:r w:rsidR="00BB098F">
        <w:rPr>
          <w:rFonts w:eastAsia="Times New Roman"/>
        </w:rPr>
        <w:t xml:space="preserve">εφαρμογή καινοτόμων υλικών συσκευασίας </w:t>
      </w:r>
      <w:r w:rsidR="00BB098F">
        <w:t>που θα χρησιμοποιηθούν σε σύγχρονες αυτοματοποιημένες γραμμές παραγωγής, ακολουθώντας  τις τελευταίες τάσεις της αγοράς για υλικά φιλικά προς το περιβάλλον.</w:t>
      </w:r>
      <w:r w:rsidR="00BB098F">
        <w:rPr>
          <w:lang w:val="en-US"/>
        </w:rPr>
        <w:t> </w:t>
      </w:r>
      <w:r w:rsidR="00BB098F" w:rsidRPr="00BB098F">
        <w:t xml:space="preserve"> </w:t>
      </w:r>
    </w:p>
    <w:p w14:paraId="64086893" w14:textId="0830C19A" w:rsidR="006F27C6" w:rsidRDefault="006F27C6" w:rsidP="006F27C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ascii="Tahoma" w:hAnsi="Tahoma" w:cs="Tahoma"/>
          <w:sz w:val="20"/>
          <w:szCs w:val="20"/>
        </w:rPr>
        <w:t xml:space="preserve">Με </w:t>
      </w:r>
      <w:r w:rsidR="00E410E3">
        <w:rPr>
          <w:rFonts w:ascii="Tahoma" w:hAnsi="Tahoma" w:cs="Tahoma"/>
          <w:sz w:val="20"/>
          <w:szCs w:val="20"/>
        </w:rPr>
        <w:t>την υ</w:t>
      </w:r>
      <w:r>
        <w:rPr>
          <w:rFonts w:eastAsia="Times New Roman"/>
        </w:rPr>
        <w:t>ποστήριξη και συμμετοχή στους εργαστηριακούς ελέγχους και μετρήσεις του τμήματος για όλες τις κατηγορίες της εταιρείας</w:t>
      </w:r>
    </w:p>
    <w:p w14:paraId="31A0C065" w14:textId="2B2F48C2" w:rsidR="006F27C6" w:rsidRDefault="00E410E3" w:rsidP="006F27C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Με την σ</w:t>
      </w:r>
      <w:r w:rsidR="006F27C6">
        <w:rPr>
          <w:rFonts w:eastAsia="Times New Roman"/>
        </w:rPr>
        <w:t xml:space="preserve">υμμετοχή σε τεχνικές αξιολογήσεις και στην επίλυση ζητημάτων που αφορούν στο </w:t>
      </w:r>
      <w:r w:rsidR="006F27C6">
        <w:rPr>
          <w:rFonts w:eastAsia="Times New Roman"/>
          <w:lang w:val="en-US"/>
        </w:rPr>
        <w:t>packaging</w:t>
      </w:r>
    </w:p>
    <w:p w14:paraId="7F01B93B" w14:textId="565B92A3" w:rsidR="006F27C6" w:rsidRDefault="00E410E3" w:rsidP="006F27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Με την ε</w:t>
      </w:r>
      <w:r w:rsidR="006F27C6">
        <w:rPr>
          <w:rFonts w:eastAsia="Times New Roman"/>
        </w:rPr>
        <w:t xml:space="preserve">κμάθηση </w:t>
      </w:r>
      <w:r>
        <w:rPr>
          <w:rFonts w:eastAsia="Times New Roman"/>
        </w:rPr>
        <w:t xml:space="preserve">του </w:t>
      </w:r>
      <w:r w:rsidR="006F27C6">
        <w:rPr>
          <w:rFonts w:eastAsia="Times New Roman"/>
        </w:rPr>
        <w:t xml:space="preserve">προγράμματος παλετοποιήσεων και διαχείριση του εργαστηριακού εξοπλισμού </w:t>
      </w:r>
    </w:p>
    <w:p w14:paraId="7F56F52D" w14:textId="065B5001" w:rsidR="00BB098F" w:rsidRDefault="005A1D80" w:rsidP="005A1D80">
      <w:pPr>
        <w:pStyle w:val="xmsonormal"/>
        <w:ind w:left="360"/>
        <w:rPr>
          <w:color w:val="111111"/>
        </w:rPr>
      </w:pPr>
      <w:r>
        <w:rPr>
          <w:color w:val="111111"/>
        </w:rPr>
        <w:t xml:space="preserve">Ενώ, θα </w:t>
      </w:r>
      <w:r w:rsidR="00BB098F">
        <w:rPr>
          <w:color w:val="111111"/>
        </w:rPr>
        <w:t>συνεργαστείτε με ένα δυναμικό και δημιουργικό τμήμα υποστηριζόμενο από ένα πλούσιο οικοσύστημα εξωτερικών συνεργατών.</w:t>
      </w:r>
    </w:p>
    <w:p w14:paraId="7BF06A7F" w14:textId="20C2BA65" w:rsidR="00E72A44" w:rsidRPr="00BB098F" w:rsidRDefault="00E72A44" w:rsidP="00BB098F">
      <w:pPr>
        <w:spacing w:after="0" w:line="240" w:lineRule="auto"/>
        <w:rPr>
          <w:rFonts w:eastAsia="Times New Roman"/>
        </w:rPr>
      </w:pPr>
    </w:p>
    <w:p w14:paraId="4E4DFF41" w14:textId="77777777" w:rsidR="00942A85" w:rsidRPr="006F27C6" w:rsidRDefault="00942A85" w:rsidP="006F27C6">
      <w:p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00BA352" w14:textId="77777777" w:rsidR="008F60D6" w:rsidRPr="00097AFE" w:rsidRDefault="008F60D6" w:rsidP="00EA7251">
      <w:pPr>
        <w:pStyle w:val="ListParagraph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097AFE">
        <w:rPr>
          <w:rFonts w:ascii="Tahoma" w:eastAsia="Times New Roman" w:hAnsi="Tahoma" w:cs="Tahoma"/>
          <w:b/>
          <w:bCs/>
          <w:u w:val="single"/>
          <w:lang w:eastAsia="el-GR"/>
        </w:rPr>
        <w:t>Γνώσεις και Δεξιότητες</w:t>
      </w:r>
    </w:p>
    <w:p w14:paraId="39857D19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Καλή γνώση της Αγγλικής γλώσσας (γραπτά &amp; προφορικά)</w:t>
      </w:r>
    </w:p>
    <w:p w14:paraId="511CE8AB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Καλή γνώση Η/Υ (MS Office)</w:t>
      </w:r>
    </w:p>
    <w:p w14:paraId="5D16D7FD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 xml:space="preserve">Προγραμματισμός και οργάνωση </w:t>
      </w:r>
    </w:p>
    <w:p w14:paraId="5068E604" w14:textId="77777777" w:rsidR="008F60D6" w:rsidRPr="00EA7251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>Ομαδικότητα</w:t>
      </w:r>
    </w:p>
    <w:p w14:paraId="634D10E0" w14:textId="77777777" w:rsidR="008F60D6" w:rsidRPr="00590690" w:rsidRDefault="008F60D6" w:rsidP="00EA725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7251">
        <w:rPr>
          <w:rFonts w:ascii="Tahoma" w:hAnsi="Tahoma" w:cs="Tahoma"/>
          <w:sz w:val="20"/>
          <w:szCs w:val="20"/>
        </w:rPr>
        <w:t xml:space="preserve">Κίνητρο </w:t>
      </w:r>
      <w:r w:rsidRPr="00590690">
        <w:rPr>
          <w:rFonts w:ascii="Tahoma" w:hAnsi="Tahoma" w:cs="Tahoma"/>
          <w:sz w:val="20"/>
          <w:szCs w:val="20"/>
        </w:rPr>
        <w:t>για συνεχή μάθηση και ανάπτυξη</w:t>
      </w:r>
    </w:p>
    <w:p w14:paraId="1E8D5105" w14:textId="77777777" w:rsidR="008F60D6" w:rsidRDefault="008F60D6" w:rsidP="008F60D6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8F68868" w14:textId="77777777" w:rsidR="008F60D6" w:rsidRPr="00097AFE" w:rsidRDefault="008F60D6" w:rsidP="00EA7251">
      <w:pPr>
        <w:pStyle w:val="ListParagraph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097AFE">
        <w:rPr>
          <w:rFonts w:ascii="Tahoma" w:eastAsia="Times New Roman" w:hAnsi="Tahoma" w:cs="Tahoma"/>
          <w:b/>
          <w:bCs/>
          <w:u w:val="single"/>
          <w:lang w:eastAsia="el-GR"/>
        </w:rPr>
        <w:t>Η εταιρεία προσφέρει</w:t>
      </w:r>
    </w:p>
    <w:p w14:paraId="24DBED80" w14:textId="77777777" w:rsidR="008F60D6" w:rsidRPr="00E3050B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3050B">
        <w:rPr>
          <w:rFonts w:ascii="Tahoma" w:hAnsi="Tahoma" w:cs="Tahoma"/>
          <w:sz w:val="20"/>
          <w:szCs w:val="20"/>
        </w:rPr>
        <w:t>Συνεχή εκπαίδευση</w:t>
      </w:r>
    </w:p>
    <w:p w14:paraId="24331ABF" w14:textId="77777777" w:rsidR="008F60D6" w:rsidRPr="00E3050B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3050B">
        <w:rPr>
          <w:rFonts w:ascii="Tahoma" w:hAnsi="Tahoma" w:cs="Tahoma"/>
          <w:sz w:val="20"/>
          <w:szCs w:val="20"/>
        </w:rPr>
        <w:t>Σύγχρονο, δυναμικό και ευχάριστο περιβάλλον εργασίας</w:t>
      </w:r>
    </w:p>
    <w:p w14:paraId="5795E3A8" w14:textId="77777777" w:rsidR="008F60D6" w:rsidRPr="006D0379" w:rsidRDefault="008F60D6" w:rsidP="00E305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E3050B">
        <w:rPr>
          <w:rFonts w:ascii="Tahoma" w:hAnsi="Tahoma" w:cs="Tahoma"/>
          <w:sz w:val="20"/>
          <w:szCs w:val="20"/>
        </w:rPr>
        <w:t>Απεριόριστη πρόσβαση στην πλατφόρμα LinkedIn learning</w:t>
      </w:r>
    </w:p>
    <w:p w14:paraId="2E69F905" w14:textId="77777777" w:rsidR="008F60D6" w:rsidRDefault="008F60D6" w:rsidP="008F60D6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B3FDAF" w14:textId="77777777" w:rsidR="00953EE8" w:rsidRPr="00953EE8" w:rsidRDefault="00953EE8" w:rsidP="003D2BE5">
      <w:pPr>
        <w:pStyle w:val="ListParagraph"/>
        <w:shd w:val="clear" w:color="auto" w:fill="FFFFFF"/>
        <w:spacing w:after="0" w:line="300" w:lineRule="atLeast"/>
        <w:ind w:left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4A1AB02F" w14:textId="04B0F233" w:rsidR="00FE6B0B" w:rsidRDefault="00FE6B0B" w:rsidP="00FE6B0B">
      <w:pPr>
        <w:rPr>
          <w:rFonts w:ascii="Tahoma" w:hAnsi="Tahoma" w:cs="Tahoma"/>
          <w:color w:val="111111"/>
          <w:sz w:val="24"/>
          <w:szCs w:val="24"/>
        </w:rPr>
      </w:pPr>
      <w:r w:rsidRPr="00A47744">
        <w:rPr>
          <w:rFonts w:ascii="Tahoma" w:hAnsi="Tahoma" w:cs="Tahoma"/>
          <w:sz w:val="24"/>
          <w:szCs w:val="24"/>
        </w:rPr>
        <w:t>Σας προσκαλούμε να γίνετε, μέλος τ</w:t>
      </w:r>
      <w:r w:rsidR="008F60D6" w:rsidRPr="00A47744">
        <w:rPr>
          <w:rFonts w:ascii="Tahoma" w:hAnsi="Tahoma" w:cs="Tahoma"/>
          <w:sz w:val="24"/>
          <w:szCs w:val="24"/>
        </w:rPr>
        <w:t>ο</w:t>
      </w:r>
      <w:r w:rsidRPr="00A47744">
        <w:rPr>
          <w:rFonts w:ascii="Tahoma" w:hAnsi="Tahoma" w:cs="Tahoma"/>
          <w:sz w:val="24"/>
          <w:szCs w:val="24"/>
        </w:rPr>
        <w:t xml:space="preserve">υ τμήματος </w:t>
      </w:r>
      <w:r w:rsidR="00EC78D2">
        <w:rPr>
          <w:rFonts w:ascii="Tahoma" w:hAnsi="Tahoma" w:cs="Tahoma"/>
          <w:sz w:val="24"/>
          <w:szCs w:val="24"/>
        </w:rPr>
        <w:t>Ανάπτυξης Υλικών Συσκευασίας</w:t>
      </w:r>
      <w:r w:rsidRPr="00A47744">
        <w:rPr>
          <w:rFonts w:ascii="Tahoma" w:hAnsi="Tahoma" w:cs="Tahoma"/>
          <w:sz w:val="24"/>
          <w:szCs w:val="24"/>
        </w:rPr>
        <w:t xml:space="preserve">, </w:t>
      </w:r>
      <w:r w:rsidRPr="00A47744">
        <w:rPr>
          <w:rFonts w:ascii="Tahoma" w:hAnsi="Tahoma" w:cs="Tahoma"/>
          <w:color w:val="111111"/>
          <w:sz w:val="24"/>
          <w:szCs w:val="24"/>
        </w:rPr>
        <w:t xml:space="preserve">του </w:t>
      </w:r>
      <w:r w:rsidRPr="00A47744">
        <w:rPr>
          <w:rFonts w:ascii="Tahoma" w:hAnsi="Tahoma" w:cs="Tahoma"/>
          <w:color w:val="111111"/>
          <w:sz w:val="24"/>
          <w:szCs w:val="24"/>
          <w:lang w:val="en-US"/>
        </w:rPr>
        <w:t>Sarantis</w:t>
      </w:r>
      <w:r w:rsidRPr="00A47744">
        <w:rPr>
          <w:rFonts w:ascii="Tahoma" w:hAnsi="Tahoma" w:cs="Tahoma"/>
          <w:color w:val="111111"/>
          <w:sz w:val="24"/>
          <w:szCs w:val="24"/>
        </w:rPr>
        <w:t xml:space="preserve"> </w:t>
      </w:r>
      <w:r w:rsidRPr="00A47744">
        <w:rPr>
          <w:rFonts w:ascii="Tahoma" w:hAnsi="Tahoma" w:cs="Tahoma"/>
          <w:color w:val="111111"/>
          <w:sz w:val="24"/>
          <w:szCs w:val="24"/>
          <w:lang w:val="en-US"/>
        </w:rPr>
        <w:t>Group</w:t>
      </w:r>
      <w:r w:rsidR="008F60D6" w:rsidRPr="00A47744">
        <w:rPr>
          <w:rFonts w:ascii="Tahoma" w:hAnsi="Tahoma" w:cs="Tahoma"/>
          <w:color w:val="111111"/>
          <w:sz w:val="24"/>
          <w:szCs w:val="24"/>
        </w:rPr>
        <w:t>!</w:t>
      </w:r>
    </w:p>
    <w:p w14:paraId="07D52EFB" w14:textId="77777777" w:rsidR="00C0332C" w:rsidRPr="00A47744" w:rsidRDefault="00C0332C" w:rsidP="00FE6B0B">
      <w:pPr>
        <w:rPr>
          <w:rFonts w:ascii="Tahoma" w:hAnsi="Tahoma" w:cs="Tahoma"/>
          <w:sz w:val="24"/>
          <w:szCs w:val="24"/>
        </w:rPr>
      </w:pPr>
    </w:p>
    <w:p w14:paraId="22F6BA9C" w14:textId="316466BF" w:rsidR="008F60D6" w:rsidRPr="00942A85" w:rsidRDefault="008F60D6" w:rsidP="00942A85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lastRenderedPageBreak/>
        <w:t xml:space="preserve">Αν ενδιαφέρεστε να αξιοποιήσετε τα ταλέντα σας και να αναπτύξετε τις ικανότητές σας στον Όμιλό μας, μπορείτε να στείλετε το βιογραφικό σας, στο </w:t>
      </w:r>
      <w:hyperlink r:id="rId9" w:history="1"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gr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-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humanresources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@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sarantisgroup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el-GR"/>
          </w:rPr>
          <w:t>.</w:t>
        </w:r>
        <w:r w:rsidRPr="00942A85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val="en-US" w:eastAsia="el-GR"/>
          </w:rPr>
          <w:t>com</w:t>
        </w:r>
      </w:hyperlink>
      <w:r w:rsidRPr="00942A85">
        <w:rPr>
          <w:rFonts w:ascii="Tahoma" w:eastAsia="Times New Roman" w:hAnsi="Tahoma" w:cs="Tahoma"/>
          <w:i/>
          <w:iCs/>
          <w:sz w:val="20"/>
          <w:szCs w:val="20"/>
          <w:u w:val="single"/>
          <w:lang w:eastAsia="el-GR"/>
        </w:rPr>
        <w:t xml:space="preserve">, </w:t>
      </w: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με κωδικό αναφοράς </w:t>
      </w:r>
      <w:r w:rsidR="00EC78D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  <w:t>Ρ</w:t>
      </w:r>
      <w:r w:rsidR="006D1F2B">
        <w:rPr>
          <w:rFonts w:ascii="Tahoma" w:eastAsia="Times New Roman" w:hAnsi="Tahoma" w:cs="Tahoma"/>
          <w:b/>
          <w:bCs/>
          <w:i/>
          <w:iCs/>
          <w:sz w:val="20"/>
          <w:szCs w:val="20"/>
          <w:lang w:val="en-US" w:eastAsia="el-GR"/>
        </w:rPr>
        <w:t>D</w:t>
      </w:r>
      <w:r w:rsidRPr="00942A8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l-GR"/>
        </w:rPr>
        <w:t>_01</w:t>
      </w:r>
    </w:p>
    <w:p w14:paraId="6E61BD5F" w14:textId="77777777" w:rsidR="008F60D6" w:rsidRPr="00942A85" w:rsidRDefault="008F60D6" w:rsidP="00942A85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i/>
          <w:iCs/>
          <w:sz w:val="20"/>
          <w:szCs w:val="20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Για όλα τα βιογραφικά θα τηρηθεί απόλυτη εμπιστευτικότητα.</w:t>
      </w:r>
    </w:p>
    <w:p w14:paraId="5DF2CEDB" w14:textId="3B7C5DBF" w:rsidR="00E65810" w:rsidRPr="00E456F5" w:rsidRDefault="008F60D6" w:rsidP="00C0332C">
      <w:pPr>
        <w:shd w:val="clear" w:color="auto" w:fill="FFFFFF"/>
        <w:spacing w:after="0" w:line="300" w:lineRule="atLeast"/>
        <w:ind w:left="357"/>
        <w:textAlignment w:val="baseline"/>
        <w:rPr>
          <w:rFonts w:ascii="Tahoma" w:eastAsia="Times New Roman" w:hAnsi="Tahoma" w:cs="Tahoma"/>
          <w:sz w:val="20"/>
          <w:szCs w:val="21"/>
          <w:lang w:eastAsia="el-GR"/>
        </w:rPr>
      </w:pPr>
      <w:r w:rsidRPr="00942A85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Η εταιρεία θα επικοινωνήσει μόνο με όσους υποψήφιους πληρούν τα παραπάνω κριτήρια.</w:t>
      </w:r>
    </w:p>
    <w:sectPr w:rsidR="00E65810" w:rsidRPr="00E456F5" w:rsidSect="00A47744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E91"/>
    <w:multiLevelType w:val="hybridMultilevel"/>
    <w:tmpl w:val="BDFA9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0F53"/>
    <w:multiLevelType w:val="hybridMultilevel"/>
    <w:tmpl w:val="DD3CC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7B91"/>
    <w:multiLevelType w:val="hybridMultilevel"/>
    <w:tmpl w:val="58DE9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390"/>
    <w:multiLevelType w:val="hybridMultilevel"/>
    <w:tmpl w:val="47202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58B3"/>
    <w:multiLevelType w:val="hybridMultilevel"/>
    <w:tmpl w:val="9B1C00A0"/>
    <w:lvl w:ilvl="0" w:tplc="668A52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46A5"/>
    <w:multiLevelType w:val="hybridMultilevel"/>
    <w:tmpl w:val="F6D05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5568"/>
    <w:multiLevelType w:val="hybridMultilevel"/>
    <w:tmpl w:val="878A2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9A9"/>
    <w:multiLevelType w:val="hybridMultilevel"/>
    <w:tmpl w:val="3F8C4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062E"/>
    <w:multiLevelType w:val="multilevel"/>
    <w:tmpl w:val="8DA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C1834"/>
    <w:multiLevelType w:val="hybridMultilevel"/>
    <w:tmpl w:val="10E0A3EA"/>
    <w:lvl w:ilvl="0" w:tplc="B4F22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F246B"/>
    <w:multiLevelType w:val="hybridMultilevel"/>
    <w:tmpl w:val="76483FF4"/>
    <w:lvl w:ilvl="0" w:tplc="1032C350">
      <w:numFmt w:val="bullet"/>
      <w:lvlText w:val="•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2008436324">
    <w:abstractNumId w:val="10"/>
  </w:num>
  <w:num w:numId="2" w16cid:durableId="61296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823965">
    <w:abstractNumId w:val="1"/>
  </w:num>
  <w:num w:numId="4" w16cid:durableId="1287275117">
    <w:abstractNumId w:val="7"/>
  </w:num>
  <w:num w:numId="5" w16cid:durableId="288124058">
    <w:abstractNumId w:val="6"/>
  </w:num>
  <w:num w:numId="6" w16cid:durableId="1894463402">
    <w:abstractNumId w:val="9"/>
  </w:num>
  <w:num w:numId="7" w16cid:durableId="1273976064">
    <w:abstractNumId w:val="5"/>
  </w:num>
  <w:num w:numId="8" w16cid:durableId="1170175179">
    <w:abstractNumId w:val="8"/>
  </w:num>
  <w:num w:numId="9" w16cid:durableId="2024479781">
    <w:abstractNumId w:val="0"/>
  </w:num>
  <w:num w:numId="10" w16cid:durableId="179856962">
    <w:abstractNumId w:val="2"/>
  </w:num>
  <w:num w:numId="11" w16cid:durableId="187641783">
    <w:abstractNumId w:val="3"/>
  </w:num>
  <w:num w:numId="12" w16cid:durableId="123000166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FF"/>
    <w:rsid w:val="00007B89"/>
    <w:rsid w:val="000229FF"/>
    <w:rsid w:val="00040917"/>
    <w:rsid w:val="00052B28"/>
    <w:rsid w:val="0005469A"/>
    <w:rsid w:val="00087105"/>
    <w:rsid w:val="00090999"/>
    <w:rsid w:val="00097AFE"/>
    <w:rsid w:val="000A33A9"/>
    <w:rsid w:val="000A49EE"/>
    <w:rsid w:val="000B605D"/>
    <w:rsid w:val="000B7972"/>
    <w:rsid w:val="000D3D48"/>
    <w:rsid w:val="000E48E3"/>
    <w:rsid w:val="000E6F84"/>
    <w:rsid w:val="0010582C"/>
    <w:rsid w:val="0012254A"/>
    <w:rsid w:val="00130402"/>
    <w:rsid w:val="0013634A"/>
    <w:rsid w:val="00141094"/>
    <w:rsid w:val="001508B7"/>
    <w:rsid w:val="001525D9"/>
    <w:rsid w:val="00153934"/>
    <w:rsid w:val="001553D8"/>
    <w:rsid w:val="00157F4E"/>
    <w:rsid w:val="00160495"/>
    <w:rsid w:val="001666E2"/>
    <w:rsid w:val="001B074B"/>
    <w:rsid w:val="001E01D6"/>
    <w:rsid w:val="001F7F6E"/>
    <w:rsid w:val="0020153A"/>
    <w:rsid w:val="00205C38"/>
    <w:rsid w:val="00215430"/>
    <w:rsid w:val="00216EF5"/>
    <w:rsid w:val="002321D8"/>
    <w:rsid w:val="00240B1D"/>
    <w:rsid w:val="00264AE2"/>
    <w:rsid w:val="002813CC"/>
    <w:rsid w:val="00286A33"/>
    <w:rsid w:val="00286DA0"/>
    <w:rsid w:val="00295361"/>
    <w:rsid w:val="002A6CB8"/>
    <w:rsid w:val="002E0500"/>
    <w:rsid w:val="002E4826"/>
    <w:rsid w:val="002E532B"/>
    <w:rsid w:val="00321393"/>
    <w:rsid w:val="00331E19"/>
    <w:rsid w:val="00343FD3"/>
    <w:rsid w:val="0035429A"/>
    <w:rsid w:val="00356D70"/>
    <w:rsid w:val="00356E5F"/>
    <w:rsid w:val="0036620F"/>
    <w:rsid w:val="00370F94"/>
    <w:rsid w:val="00372454"/>
    <w:rsid w:val="003729B4"/>
    <w:rsid w:val="00377728"/>
    <w:rsid w:val="00381712"/>
    <w:rsid w:val="0038564A"/>
    <w:rsid w:val="00385D60"/>
    <w:rsid w:val="00385D67"/>
    <w:rsid w:val="00397B3D"/>
    <w:rsid w:val="003B1BDA"/>
    <w:rsid w:val="003B4EFB"/>
    <w:rsid w:val="003C3DEA"/>
    <w:rsid w:val="003D1036"/>
    <w:rsid w:val="003D2BE5"/>
    <w:rsid w:val="003D2EE5"/>
    <w:rsid w:val="003F0E9F"/>
    <w:rsid w:val="003F744E"/>
    <w:rsid w:val="0040239E"/>
    <w:rsid w:val="0040423D"/>
    <w:rsid w:val="00405581"/>
    <w:rsid w:val="0041074A"/>
    <w:rsid w:val="004156BB"/>
    <w:rsid w:val="0041661E"/>
    <w:rsid w:val="00417FEE"/>
    <w:rsid w:val="004234FC"/>
    <w:rsid w:val="004263A6"/>
    <w:rsid w:val="00427FF1"/>
    <w:rsid w:val="004458D3"/>
    <w:rsid w:val="0044709E"/>
    <w:rsid w:val="004473D4"/>
    <w:rsid w:val="00460F76"/>
    <w:rsid w:val="00476AE8"/>
    <w:rsid w:val="004855CC"/>
    <w:rsid w:val="00485F26"/>
    <w:rsid w:val="00493458"/>
    <w:rsid w:val="0049388A"/>
    <w:rsid w:val="0049730A"/>
    <w:rsid w:val="004A5425"/>
    <w:rsid w:val="004A59FF"/>
    <w:rsid w:val="004C18CF"/>
    <w:rsid w:val="004D0DA9"/>
    <w:rsid w:val="0050141F"/>
    <w:rsid w:val="005138AC"/>
    <w:rsid w:val="00524F24"/>
    <w:rsid w:val="0053406E"/>
    <w:rsid w:val="005354C7"/>
    <w:rsid w:val="00536377"/>
    <w:rsid w:val="00545D03"/>
    <w:rsid w:val="00557199"/>
    <w:rsid w:val="0056011C"/>
    <w:rsid w:val="0056772D"/>
    <w:rsid w:val="00576E36"/>
    <w:rsid w:val="0057742C"/>
    <w:rsid w:val="0058606B"/>
    <w:rsid w:val="00590690"/>
    <w:rsid w:val="005A1D80"/>
    <w:rsid w:val="005A235C"/>
    <w:rsid w:val="005B4869"/>
    <w:rsid w:val="005C236B"/>
    <w:rsid w:val="005E5411"/>
    <w:rsid w:val="005F027D"/>
    <w:rsid w:val="005F0AB4"/>
    <w:rsid w:val="005F3BD8"/>
    <w:rsid w:val="005F3EF3"/>
    <w:rsid w:val="0061602D"/>
    <w:rsid w:val="00624784"/>
    <w:rsid w:val="0066081C"/>
    <w:rsid w:val="006618B2"/>
    <w:rsid w:val="00663564"/>
    <w:rsid w:val="00676A95"/>
    <w:rsid w:val="00683F01"/>
    <w:rsid w:val="00695A37"/>
    <w:rsid w:val="00695AFF"/>
    <w:rsid w:val="006A1732"/>
    <w:rsid w:val="006A5299"/>
    <w:rsid w:val="006B0F4D"/>
    <w:rsid w:val="006B5120"/>
    <w:rsid w:val="006B5268"/>
    <w:rsid w:val="006B7629"/>
    <w:rsid w:val="006C3442"/>
    <w:rsid w:val="006C7281"/>
    <w:rsid w:val="006D0379"/>
    <w:rsid w:val="006D04F0"/>
    <w:rsid w:val="006D1F2B"/>
    <w:rsid w:val="006F27C6"/>
    <w:rsid w:val="006F2AA2"/>
    <w:rsid w:val="006F2D34"/>
    <w:rsid w:val="006F3E1B"/>
    <w:rsid w:val="00704D6C"/>
    <w:rsid w:val="00704E78"/>
    <w:rsid w:val="00711DD3"/>
    <w:rsid w:val="00721D40"/>
    <w:rsid w:val="007326A7"/>
    <w:rsid w:val="007520B8"/>
    <w:rsid w:val="00754B77"/>
    <w:rsid w:val="00766DF3"/>
    <w:rsid w:val="00767606"/>
    <w:rsid w:val="00774965"/>
    <w:rsid w:val="0078389D"/>
    <w:rsid w:val="00783958"/>
    <w:rsid w:val="007840C4"/>
    <w:rsid w:val="00787ECD"/>
    <w:rsid w:val="007A3868"/>
    <w:rsid w:val="007B1D92"/>
    <w:rsid w:val="007B4A0E"/>
    <w:rsid w:val="007D20E5"/>
    <w:rsid w:val="007D3A82"/>
    <w:rsid w:val="007D40CC"/>
    <w:rsid w:val="007F173A"/>
    <w:rsid w:val="00820DFB"/>
    <w:rsid w:val="00822B7E"/>
    <w:rsid w:val="00824211"/>
    <w:rsid w:val="0083087C"/>
    <w:rsid w:val="0083439A"/>
    <w:rsid w:val="008438DD"/>
    <w:rsid w:val="0084727B"/>
    <w:rsid w:val="008501B7"/>
    <w:rsid w:val="00853873"/>
    <w:rsid w:val="0085398F"/>
    <w:rsid w:val="00861EAE"/>
    <w:rsid w:val="00862DE8"/>
    <w:rsid w:val="0086354E"/>
    <w:rsid w:val="00863FD0"/>
    <w:rsid w:val="00865253"/>
    <w:rsid w:val="0086662B"/>
    <w:rsid w:val="00874038"/>
    <w:rsid w:val="008825CE"/>
    <w:rsid w:val="0088735E"/>
    <w:rsid w:val="00896A4E"/>
    <w:rsid w:val="008A3D8C"/>
    <w:rsid w:val="008C1932"/>
    <w:rsid w:val="008C3CBF"/>
    <w:rsid w:val="008D5660"/>
    <w:rsid w:val="008E7BEF"/>
    <w:rsid w:val="008F60D6"/>
    <w:rsid w:val="00903EEC"/>
    <w:rsid w:val="00922F77"/>
    <w:rsid w:val="0093688C"/>
    <w:rsid w:val="00940A0B"/>
    <w:rsid w:val="00942A85"/>
    <w:rsid w:val="00953A44"/>
    <w:rsid w:val="00953EE8"/>
    <w:rsid w:val="0096632F"/>
    <w:rsid w:val="00976586"/>
    <w:rsid w:val="009770C4"/>
    <w:rsid w:val="00980185"/>
    <w:rsid w:val="009A72C6"/>
    <w:rsid w:val="009B10C9"/>
    <w:rsid w:val="009C59BF"/>
    <w:rsid w:val="009D33ED"/>
    <w:rsid w:val="009D43F3"/>
    <w:rsid w:val="009D58D8"/>
    <w:rsid w:val="00A02A96"/>
    <w:rsid w:val="00A06A1D"/>
    <w:rsid w:val="00A11150"/>
    <w:rsid w:val="00A20727"/>
    <w:rsid w:val="00A20AF2"/>
    <w:rsid w:val="00A21268"/>
    <w:rsid w:val="00A26A31"/>
    <w:rsid w:val="00A40019"/>
    <w:rsid w:val="00A410F4"/>
    <w:rsid w:val="00A45164"/>
    <w:rsid w:val="00A473D8"/>
    <w:rsid w:val="00A47744"/>
    <w:rsid w:val="00A62D5B"/>
    <w:rsid w:val="00A6762C"/>
    <w:rsid w:val="00A7148D"/>
    <w:rsid w:val="00A81127"/>
    <w:rsid w:val="00A90634"/>
    <w:rsid w:val="00A94CBF"/>
    <w:rsid w:val="00A96AA1"/>
    <w:rsid w:val="00AA2FFF"/>
    <w:rsid w:val="00AA787A"/>
    <w:rsid w:val="00AB4AD6"/>
    <w:rsid w:val="00AB7158"/>
    <w:rsid w:val="00AC0D74"/>
    <w:rsid w:val="00AC13FA"/>
    <w:rsid w:val="00AC557F"/>
    <w:rsid w:val="00AC5F3C"/>
    <w:rsid w:val="00AC74CC"/>
    <w:rsid w:val="00AE0644"/>
    <w:rsid w:val="00AE0703"/>
    <w:rsid w:val="00AE7220"/>
    <w:rsid w:val="00B00492"/>
    <w:rsid w:val="00B2767D"/>
    <w:rsid w:val="00B50CFF"/>
    <w:rsid w:val="00B5386F"/>
    <w:rsid w:val="00B6313E"/>
    <w:rsid w:val="00B64EF8"/>
    <w:rsid w:val="00B66920"/>
    <w:rsid w:val="00B768EA"/>
    <w:rsid w:val="00B76CD4"/>
    <w:rsid w:val="00B8245C"/>
    <w:rsid w:val="00B94CD9"/>
    <w:rsid w:val="00BA16E3"/>
    <w:rsid w:val="00BB098F"/>
    <w:rsid w:val="00BC0523"/>
    <w:rsid w:val="00BC0D95"/>
    <w:rsid w:val="00BC4ADA"/>
    <w:rsid w:val="00BD2510"/>
    <w:rsid w:val="00BD3D30"/>
    <w:rsid w:val="00BE3FA5"/>
    <w:rsid w:val="00BE57AC"/>
    <w:rsid w:val="00BF25D1"/>
    <w:rsid w:val="00C0332C"/>
    <w:rsid w:val="00C13926"/>
    <w:rsid w:val="00C22434"/>
    <w:rsid w:val="00C31708"/>
    <w:rsid w:val="00C4706B"/>
    <w:rsid w:val="00C73392"/>
    <w:rsid w:val="00C833F1"/>
    <w:rsid w:val="00C85E81"/>
    <w:rsid w:val="00C87B88"/>
    <w:rsid w:val="00CA4A6A"/>
    <w:rsid w:val="00CA7EF1"/>
    <w:rsid w:val="00CB54B5"/>
    <w:rsid w:val="00CE5223"/>
    <w:rsid w:val="00CF4A22"/>
    <w:rsid w:val="00D021B2"/>
    <w:rsid w:val="00D044CD"/>
    <w:rsid w:val="00D04BA0"/>
    <w:rsid w:val="00D051CF"/>
    <w:rsid w:val="00D160C5"/>
    <w:rsid w:val="00D21AAA"/>
    <w:rsid w:val="00D33BFB"/>
    <w:rsid w:val="00D35DFB"/>
    <w:rsid w:val="00D3798F"/>
    <w:rsid w:val="00D445DE"/>
    <w:rsid w:val="00D519C8"/>
    <w:rsid w:val="00D612F9"/>
    <w:rsid w:val="00D710CA"/>
    <w:rsid w:val="00D96764"/>
    <w:rsid w:val="00D97C8B"/>
    <w:rsid w:val="00DA1D9C"/>
    <w:rsid w:val="00DB7AB8"/>
    <w:rsid w:val="00DC24BE"/>
    <w:rsid w:val="00DC34C5"/>
    <w:rsid w:val="00DD55B6"/>
    <w:rsid w:val="00DD64B8"/>
    <w:rsid w:val="00DE1309"/>
    <w:rsid w:val="00DF5F0C"/>
    <w:rsid w:val="00E03BEB"/>
    <w:rsid w:val="00E062FF"/>
    <w:rsid w:val="00E22791"/>
    <w:rsid w:val="00E25980"/>
    <w:rsid w:val="00E3050B"/>
    <w:rsid w:val="00E3263B"/>
    <w:rsid w:val="00E32BDB"/>
    <w:rsid w:val="00E344E3"/>
    <w:rsid w:val="00E3537D"/>
    <w:rsid w:val="00E410E3"/>
    <w:rsid w:val="00E456F5"/>
    <w:rsid w:val="00E56608"/>
    <w:rsid w:val="00E65810"/>
    <w:rsid w:val="00E72A44"/>
    <w:rsid w:val="00E76DDA"/>
    <w:rsid w:val="00E76F1E"/>
    <w:rsid w:val="00E8574D"/>
    <w:rsid w:val="00E85E22"/>
    <w:rsid w:val="00EA7251"/>
    <w:rsid w:val="00EB2CFD"/>
    <w:rsid w:val="00EB2D62"/>
    <w:rsid w:val="00EC78D2"/>
    <w:rsid w:val="00EE3ABD"/>
    <w:rsid w:val="00EF3D3A"/>
    <w:rsid w:val="00EF7D79"/>
    <w:rsid w:val="00F065C8"/>
    <w:rsid w:val="00F06B16"/>
    <w:rsid w:val="00F35903"/>
    <w:rsid w:val="00F60C35"/>
    <w:rsid w:val="00F82981"/>
    <w:rsid w:val="00F84A6F"/>
    <w:rsid w:val="00F85E5D"/>
    <w:rsid w:val="00FA1112"/>
    <w:rsid w:val="00FA23C3"/>
    <w:rsid w:val="00FA6181"/>
    <w:rsid w:val="00FB094F"/>
    <w:rsid w:val="00FE2487"/>
    <w:rsid w:val="00FE6B0B"/>
    <w:rsid w:val="00FF1772"/>
    <w:rsid w:val="00FF449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69D4"/>
  <w15:docId w15:val="{1F9E7C6F-E3BC-4990-96A5-8B32E13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FB"/>
  </w:style>
  <w:style w:type="paragraph" w:styleId="Heading3">
    <w:name w:val="heading 3"/>
    <w:basedOn w:val="Normal"/>
    <w:link w:val="Heading3Char"/>
    <w:uiPriority w:val="9"/>
    <w:qFormat/>
    <w:rsid w:val="0021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216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E658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7B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6EF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16E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jobs-ppc-qualityverification">
    <w:name w:val="jobs-ppc-quality__verification"/>
    <w:basedOn w:val="DefaultParagraphFont"/>
    <w:rsid w:val="00216EF5"/>
  </w:style>
  <w:style w:type="character" w:customStyle="1" w:styleId="smart-hovercard-container">
    <w:name w:val="smart-hovercard-container"/>
    <w:basedOn w:val="DefaultParagraphFont"/>
    <w:rsid w:val="00216EF5"/>
  </w:style>
  <w:style w:type="character" w:customStyle="1" w:styleId="visually-hidden">
    <w:name w:val="visually-hidden"/>
    <w:basedOn w:val="DefaultParagraphFont"/>
    <w:rsid w:val="00216EF5"/>
  </w:style>
  <w:style w:type="character" w:customStyle="1" w:styleId="jobs-ppc-criteriavalue">
    <w:name w:val="jobs-ppc-criteria__value"/>
    <w:basedOn w:val="DefaultParagraphFont"/>
    <w:rsid w:val="00216EF5"/>
  </w:style>
  <w:style w:type="paragraph" w:customStyle="1" w:styleId="jobs-boxbody">
    <w:name w:val="jobs-box__body"/>
    <w:basedOn w:val="Normal"/>
    <w:rsid w:val="002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Normal"/>
    <w:rsid w:val="003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A95"/>
    <w:pPr>
      <w:spacing w:after="0" w:line="240" w:lineRule="auto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A95"/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D64B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098F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71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8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-humanresources@saranti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936F877AF14EB9521227633C55EA" ma:contentTypeVersion="13" ma:contentTypeDescription="Create a new document." ma:contentTypeScope="" ma:versionID="70da7e92a272ccaefef14a3a3208373d">
  <xsd:schema xmlns:xsd="http://www.w3.org/2001/XMLSchema" xmlns:xs="http://www.w3.org/2001/XMLSchema" xmlns:p="http://schemas.microsoft.com/office/2006/metadata/properties" xmlns:ns3="03e0dc18-95a3-4cff-9ca9-d469b8704dc5" xmlns:ns4="b1fe8e44-56ae-43a2-a53d-14df495c535c" targetNamespace="http://schemas.microsoft.com/office/2006/metadata/properties" ma:root="true" ma:fieldsID="b4a890621d1df3c08204b9ef4356d023" ns3:_="" ns4:_="">
    <xsd:import namespace="03e0dc18-95a3-4cff-9ca9-d469b8704dc5"/>
    <xsd:import namespace="b1fe8e44-56ae-43a2-a53d-14df495c53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dc18-95a3-4cff-9ca9-d469b870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8e44-56ae-43a2-a53d-14df495c5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2961C-7DB7-44C4-84D0-0F1B27ECA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0dc18-95a3-4cff-9ca9-d469b8704dc5"/>
    <ds:schemaRef ds:uri="b1fe8e44-56ae-43a2-a53d-14df495c5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0A54B-6F60-447C-92CA-3944E464D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879EF-4DDC-4063-8FAE-90F4250CA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GR. SARANTIS S.A. group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ANGELIDI ASPASIA</dc:creator>
  <cp:lastModifiedBy>Poutiou Maria</cp:lastModifiedBy>
  <cp:revision>16</cp:revision>
  <cp:lastPrinted>2019-07-02T08:50:00Z</cp:lastPrinted>
  <dcterms:created xsi:type="dcterms:W3CDTF">2024-03-29T10:37:00Z</dcterms:created>
  <dcterms:modified xsi:type="dcterms:W3CDTF">2024-03-29T14:41:00Z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0x010100EF53936F877AF14EB9521227633C55EA</vt:lpwstr>
  </property>
</Properties>
</file>